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8" w:rsidRPr="00716AF8" w:rsidRDefault="00716AF8">
      <w:pPr>
        <w:tabs>
          <w:tab w:val="left" w:pos="1526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en-US" w:eastAsia="en-US"/>
        </w:rPr>
        <w:sectPr w:rsidR="00716AF8" w:rsidRPr="00716AF8">
          <w:pgSz w:w="16838" w:h="11906" w:orient="landscape" w:code="9"/>
          <w:pgMar w:top="11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20D87" w:rsidRPr="00716AF8" w:rsidRDefault="00716AF8">
      <w:pPr>
        <w:tabs>
          <w:tab w:val="left" w:pos="1526"/>
        </w:tabs>
        <w:spacing w:after="0" w:line="240" w:lineRule="auto"/>
        <w:jc w:val="both"/>
        <w:rPr>
          <w:rFonts w:ascii="Bookman Old Style" w:hAnsi="Bookman Old Style" w:cs="Arial"/>
          <w:bCs/>
          <w:sz w:val="24"/>
          <w:szCs w:val="24"/>
          <w:lang w:val="en-US" w:eastAsia="en-US"/>
        </w:rPr>
      </w:pPr>
      <w:r w:rsidRPr="00716AF8">
        <w:rPr>
          <w:rFonts w:ascii="Bookman Old Style" w:hAnsi="Bookman Old Style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1026" name="Picture 1" descr="C:\Users\ELS\Downloads\ELS-LOGO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D87" w:rsidRPr="00716AF8" w:rsidRDefault="00716AF8" w:rsidP="00716AF8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 w:rsidRPr="00716AF8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 DUBAI</w:t>
      </w:r>
    </w:p>
    <w:p w:rsidR="00D20D87" w:rsidRPr="00716AF8" w:rsidRDefault="00716AF8" w:rsidP="00716AF8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color w:val="FF0000"/>
          <w:sz w:val="24"/>
        </w:rPr>
      </w:pPr>
      <w:r w:rsidRPr="00716AF8">
        <w:rPr>
          <w:rFonts w:ascii="Bookman Old Style" w:hAnsi="Bookman Old Style"/>
          <w:b/>
          <w:bCs/>
          <w:color w:val="FF0000"/>
          <w:sz w:val="24"/>
        </w:rPr>
        <w:t>SCHOLASTIC SESSION: 2020-2021</w:t>
      </w:r>
    </w:p>
    <w:p w:rsidR="00D20D87" w:rsidRPr="00716AF8" w:rsidRDefault="00716AF8" w:rsidP="00716AF8">
      <w:pPr>
        <w:keepNext/>
        <w:suppressLineNumbers/>
        <w:spacing w:after="0"/>
        <w:jc w:val="center"/>
        <w:outlineLvl w:val="0"/>
        <w:rPr>
          <w:rFonts w:ascii="Bookman Old Style" w:eastAsia="Arial Unicode MS" w:hAnsi="Bookman Old Style"/>
          <w:b/>
          <w:bCs/>
          <w:color w:val="002060"/>
          <w:sz w:val="24"/>
        </w:rPr>
      </w:pPr>
      <w:r w:rsidRPr="00716AF8">
        <w:rPr>
          <w:rFonts w:ascii="Bookman Old Style" w:hAnsi="Bookman Old Style"/>
          <w:b/>
          <w:bCs/>
          <w:color w:val="002060"/>
          <w:sz w:val="24"/>
          <w:highlight w:val="yellow"/>
        </w:rPr>
        <w:t>SCHEME OF WORK FOR THE AUTUMN TERM (30</w:t>
      </w:r>
      <w:r w:rsidRPr="00716AF8">
        <w:rPr>
          <w:rFonts w:ascii="Bookman Old Style" w:hAnsi="Bookman Old Style"/>
          <w:b/>
          <w:bCs/>
          <w:color w:val="002060"/>
          <w:sz w:val="24"/>
          <w:highlight w:val="yellow"/>
          <w:vertAlign w:val="superscript"/>
        </w:rPr>
        <w:t xml:space="preserve">th </w:t>
      </w:r>
      <w:r w:rsidRPr="00716AF8">
        <w:rPr>
          <w:rFonts w:ascii="Bookman Old Style" w:hAnsi="Bookman Old Style"/>
          <w:b/>
          <w:bCs/>
          <w:sz w:val="24"/>
          <w:highlight w:val="yellow"/>
        </w:rPr>
        <w:t>Aug; 2020 - 10</w:t>
      </w:r>
      <w:r w:rsidRPr="00716AF8">
        <w:rPr>
          <w:rFonts w:ascii="Bookman Old Style" w:hAnsi="Bookman Old Style"/>
          <w:b/>
          <w:bCs/>
          <w:sz w:val="24"/>
          <w:highlight w:val="yellow"/>
          <w:vertAlign w:val="superscript"/>
        </w:rPr>
        <w:t>th</w:t>
      </w:r>
      <w:r w:rsidRPr="00716AF8">
        <w:rPr>
          <w:rFonts w:ascii="Bookman Old Style" w:hAnsi="Bookman Old Style"/>
          <w:b/>
          <w:bCs/>
          <w:sz w:val="24"/>
          <w:highlight w:val="yellow"/>
        </w:rPr>
        <w:t xml:space="preserve"> Dec; 2020)</w:t>
      </w:r>
    </w:p>
    <w:p w:rsidR="00716AF8" w:rsidRPr="00716AF8" w:rsidRDefault="00716AF8">
      <w:pPr>
        <w:spacing w:after="0" w:line="240" w:lineRule="auto"/>
        <w:jc w:val="both"/>
        <w:rPr>
          <w:rFonts w:ascii="Bookman Old Style" w:hAnsi="Bookman Old Style"/>
          <w:b/>
          <w:bCs/>
          <w:color w:val="002060"/>
          <w:sz w:val="24"/>
          <w:lang w:val="en-US" w:eastAsia="en-US"/>
        </w:rPr>
        <w:sectPr w:rsidR="00716AF8" w:rsidRPr="00716AF8" w:rsidSect="00716AF8">
          <w:type w:val="continuous"/>
          <w:pgSz w:w="16838" w:h="11906" w:orient="landscape" w:code="9"/>
          <w:pgMar w:top="11" w:right="720" w:bottom="720" w:left="720" w:header="709" w:footer="709" w:gutter="0"/>
          <w:cols w:space="708"/>
          <w:docGrid w:linePitch="360"/>
        </w:sectPr>
      </w:pPr>
      <w:r w:rsidRPr="00716AF8">
        <w:rPr>
          <w:rFonts w:ascii="Bookman Old Style" w:hAnsi="Bookman Old Style"/>
          <w:b/>
          <w:bCs/>
          <w:color w:val="002060"/>
          <w:sz w:val="24"/>
          <w:lang w:val="en-US" w:eastAsia="en-US"/>
        </w:rPr>
        <w:t xml:space="preserve">Name of the Teacher: Farrah </w:t>
      </w:r>
      <w:proofErr w:type="spellStart"/>
      <w:r w:rsidRPr="00716AF8">
        <w:rPr>
          <w:rFonts w:ascii="Bookman Old Style" w:hAnsi="Bookman Old Style"/>
          <w:b/>
          <w:bCs/>
          <w:color w:val="002060"/>
          <w:sz w:val="24"/>
          <w:lang w:val="en-US" w:eastAsia="en-US"/>
        </w:rPr>
        <w:t>Rehna</w:t>
      </w:r>
      <w:proofErr w:type="spellEnd"/>
      <w:r w:rsidRPr="00716AF8">
        <w:rPr>
          <w:rFonts w:ascii="Bookman Old Style" w:hAnsi="Bookman Old Style"/>
          <w:b/>
          <w:bCs/>
          <w:color w:val="002060"/>
          <w:sz w:val="24"/>
          <w:lang w:val="en-US" w:eastAsia="en-US"/>
        </w:rPr>
        <w:t xml:space="preserve">                     Subject:  ENGLISH LANGUAGE                                              Year: 10</w:t>
      </w:r>
    </w:p>
    <w:p w:rsidR="00716AF8" w:rsidRPr="00716AF8" w:rsidRDefault="00716AF8">
      <w:pPr>
        <w:spacing w:after="0" w:line="240" w:lineRule="auto"/>
        <w:jc w:val="both"/>
        <w:rPr>
          <w:rFonts w:ascii="Bookman Old Style" w:hAnsi="Bookman Old Style"/>
          <w:b/>
          <w:bCs/>
          <w:color w:val="002060"/>
          <w:sz w:val="24"/>
          <w:lang w:val="en-US" w:eastAsia="en-US"/>
        </w:rPr>
      </w:pPr>
    </w:p>
    <w:p w:rsidR="00716AF8" w:rsidRPr="00716AF8" w:rsidRDefault="00716AF8">
      <w:pPr>
        <w:spacing w:after="0" w:line="240" w:lineRule="auto"/>
        <w:jc w:val="both"/>
        <w:rPr>
          <w:rFonts w:ascii="Bookman Old Style" w:hAnsi="Bookman Old Style"/>
          <w:b/>
          <w:bCs/>
          <w:color w:val="002060"/>
          <w:sz w:val="24"/>
          <w:lang w:val="en-US" w:eastAsia="en-US"/>
        </w:rPr>
        <w:sectPr w:rsidR="00716AF8" w:rsidRPr="00716AF8" w:rsidSect="00716AF8">
          <w:type w:val="continuous"/>
          <w:pgSz w:w="16838" w:h="11906" w:orient="landscape" w:code="9"/>
          <w:pgMar w:top="11" w:right="720" w:bottom="720" w:left="720" w:header="709" w:footer="709" w:gutter="0"/>
          <w:cols w:space="708"/>
          <w:docGrid w:linePitch="360"/>
        </w:sectPr>
      </w:pPr>
    </w:p>
    <w:p w:rsidR="00716AF8" w:rsidRPr="00716AF8" w:rsidRDefault="00716AF8">
      <w:pPr>
        <w:spacing w:after="0" w:line="240" w:lineRule="auto"/>
        <w:jc w:val="both"/>
        <w:rPr>
          <w:rFonts w:ascii="Bookman Old Style" w:hAnsi="Bookman Old Style"/>
          <w:b/>
          <w:bCs/>
          <w:color w:val="002060"/>
          <w:sz w:val="24"/>
          <w:lang w:val="en-US" w:eastAsia="en-US"/>
        </w:rPr>
        <w:sectPr w:rsidR="00716AF8" w:rsidRPr="00716AF8" w:rsidSect="00716AF8">
          <w:type w:val="continuous"/>
          <w:pgSz w:w="16838" w:h="11906" w:orient="landscape" w:code="9"/>
          <w:pgMar w:top="11" w:right="720" w:bottom="720" w:left="720" w:header="709" w:footer="709" w:gutter="0"/>
          <w:cols w:space="708"/>
          <w:docGrid w:linePitch="360"/>
        </w:sectPr>
      </w:pPr>
    </w:p>
    <w:tbl>
      <w:tblPr>
        <w:tblW w:w="1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02"/>
        <w:gridCol w:w="6"/>
        <w:gridCol w:w="1148"/>
        <w:gridCol w:w="21"/>
        <w:gridCol w:w="9"/>
        <w:gridCol w:w="1438"/>
        <w:gridCol w:w="797"/>
        <w:gridCol w:w="6"/>
        <w:gridCol w:w="9"/>
        <w:gridCol w:w="1071"/>
        <w:gridCol w:w="1359"/>
        <w:gridCol w:w="1610"/>
        <w:gridCol w:w="10"/>
        <w:gridCol w:w="769"/>
        <w:gridCol w:w="754"/>
        <w:gridCol w:w="7"/>
        <w:gridCol w:w="1620"/>
        <w:gridCol w:w="267"/>
        <w:gridCol w:w="148"/>
        <w:gridCol w:w="1017"/>
        <w:gridCol w:w="8"/>
        <w:gridCol w:w="99"/>
        <w:gridCol w:w="170"/>
        <w:gridCol w:w="245"/>
        <w:gridCol w:w="1801"/>
        <w:gridCol w:w="25"/>
      </w:tblGrid>
      <w:tr w:rsidR="00716AF8" w:rsidRPr="00716AF8" w:rsidTr="00716AF8">
        <w:trPr>
          <w:cantSplit/>
          <w:trHeight w:val="755"/>
        </w:trPr>
        <w:tc>
          <w:tcPr>
            <w:tcW w:w="889" w:type="dxa"/>
            <w:tcBorders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002060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eastAsia="Bookman Old Style" w:hAnsi="Bookman Old Style" w:cs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Week</w:t>
            </w: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Model of learning</w:t>
            </w:r>
          </w:p>
        </w:tc>
        <w:tc>
          <w:tcPr>
            <w:tcW w:w="2265" w:type="dxa"/>
            <w:gridSpan w:val="4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Topic</w:t>
            </w:r>
          </w:p>
        </w:tc>
        <w:tc>
          <w:tcPr>
            <w:tcW w:w="1086" w:type="dxa"/>
            <w:gridSpan w:val="3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Skills</w:t>
            </w:r>
          </w:p>
        </w:tc>
        <w:tc>
          <w:tcPr>
            <w:tcW w:w="1359" w:type="dxa"/>
            <w:tcBorders>
              <w:left w:val="nil"/>
              <w:right w:val="nil"/>
            </w:tcBorders>
            <w:shd w:val="clear" w:color="auto" w:fill="002060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Cross-curricular links</w:t>
            </w:r>
          </w:p>
        </w:tc>
        <w:tc>
          <w:tcPr>
            <w:tcW w:w="3143" w:type="dxa"/>
            <w:gridSpan w:val="4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Specific learning objectives</w:t>
            </w:r>
          </w:p>
        </w:tc>
        <w:tc>
          <w:tcPr>
            <w:tcW w:w="1894" w:type="dxa"/>
            <w:gridSpan w:val="3"/>
            <w:tcBorders>
              <w:left w:val="nil"/>
              <w:right w:val="nil"/>
            </w:tcBorders>
            <w:shd w:val="clear" w:color="auto" w:fill="002060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  <w:t>Resources</w:t>
            </w:r>
          </w:p>
        </w:tc>
        <w:tc>
          <w:tcPr>
            <w:tcW w:w="1442" w:type="dxa"/>
            <w:gridSpan w:val="5"/>
            <w:tcBorders>
              <w:left w:val="nil"/>
              <w:right w:val="nil"/>
            </w:tcBorders>
            <w:shd w:val="clear" w:color="auto" w:fill="002060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/>
                <w:bCs/>
                <w:i/>
                <w:color w:val="DAEEF3" w:themeColor="accent5" w:themeTint="33"/>
                <w:sz w:val="20"/>
                <w:szCs w:val="20"/>
              </w:rPr>
              <w:t>Home learning/ Homework</w:t>
            </w:r>
          </w:p>
        </w:tc>
        <w:tc>
          <w:tcPr>
            <w:tcW w:w="2071" w:type="dxa"/>
            <w:gridSpan w:val="3"/>
            <w:tcBorders>
              <w:left w:val="nil"/>
            </w:tcBorders>
            <w:shd w:val="clear" w:color="auto" w:fill="002060"/>
          </w:tcPr>
          <w:p w:rsidR="00D20D87" w:rsidRPr="00716AF8" w:rsidRDefault="00716AF8" w:rsidP="00716AF8">
            <w:pPr>
              <w:jc w:val="both"/>
              <w:rPr>
                <w:rFonts w:ascii="Bookman Old Style" w:hAnsi="Bookman Old Style" w:cs="Arial"/>
                <w:b/>
                <w:bCs/>
                <w:i/>
                <w:color w:val="DAEEF3" w:themeColor="accent5" w:themeTint="33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/>
                <w:bCs/>
                <w:i/>
                <w:color w:val="DAEEF3" w:themeColor="accent5" w:themeTint="33"/>
                <w:sz w:val="20"/>
                <w:szCs w:val="20"/>
              </w:rPr>
              <w:t>Assessment Platform / Apps for AFL</w:t>
            </w:r>
          </w:p>
        </w:tc>
      </w:tr>
      <w:tr w:rsidR="00716AF8" w:rsidRPr="00716AF8" w:rsidTr="00716AF8">
        <w:trPr>
          <w:cantSplit/>
          <w:trHeight w:val="346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D20D87" w:rsidRPr="00716AF8" w:rsidRDefault="00716AF8" w:rsidP="00716AF8">
            <w:pPr>
              <w:spacing w:after="0"/>
              <w:ind w:left="113" w:right="113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                     30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Aug., 2020</w:t>
            </w:r>
          </w:p>
          <w:p w:rsidR="00D20D87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D20D87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3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rd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Sept.,2020</w:t>
            </w:r>
          </w:p>
          <w:p w:rsidR="00D20D87" w:rsidRPr="00716AF8" w:rsidRDefault="00D20D87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D20D87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54" w:type="dxa"/>
            <w:gridSpan w:val="2"/>
            <w:shd w:val="clear" w:color="auto" w:fill="FFFFCC"/>
          </w:tcPr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sz w:val="20"/>
                <w:szCs w:val="20"/>
              </w:rPr>
              <w:t>Blended Learning</w:t>
            </w:r>
          </w:p>
        </w:tc>
        <w:tc>
          <w:tcPr>
            <w:tcW w:w="2265" w:type="dxa"/>
            <w:gridSpan w:val="4"/>
            <w:vAlign w:val="center"/>
          </w:tcPr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Ice Breaking Activities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Baseline Assessment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An introduction to Anthology</w:t>
            </w: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Writing Skills 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Reading Skills   Analytical skills</w:t>
            </w: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D20D87" w:rsidP="00716AF8">
            <w:pPr>
              <w:pStyle w:val="ListParagraph"/>
              <w:ind w:left="243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Relationship/difference with Literature and Anthology</w:t>
            </w:r>
          </w:p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Cultural diversity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And its impact on writing</w:t>
            </w:r>
          </w:p>
        </w:tc>
        <w:tc>
          <w:tcPr>
            <w:tcW w:w="3143" w:type="dxa"/>
            <w:gridSpan w:val="4"/>
          </w:tcPr>
          <w:p w:rsidR="00D20D87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To assess the learning styles and learning preferences of the learners</w:t>
            </w:r>
          </w:p>
          <w:p w:rsidR="00D20D87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To construct the knowledge of Forms, audience and purpose</w:t>
            </w:r>
          </w:p>
          <w:p w:rsidR="00D20D87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Organisation – connectives and paragraphing</w:t>
            </w:r>
          </w:p>
          <w:p w:rsidR="00D20D87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Introduce AOs and explain importance of vocabulary, spelling, punctuation and grammar  across both papers</w:t>
            </w:r>
          </w:p>
        </w:tc>
        <w:tc>
          <w:tcPr>
            <w:tcW w:w="1894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442" w:type="dxa"/>
            <w:gridSpan w:val="5"/>
          </w:tcPr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Book Page: 58 to 82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Types of Non- fiction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Book Page: 210 to 226</w:t>
            </w: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Types of Fiction</w:t>
            </w:r>
          </w:p>
        </w:tc>
        <w:tc>
          <w:tcPr>
            <w:tcW w:w="2071" w:type="dxa"/>
            <w:gridSpan w:val="3"/>
          </w:tcPr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Quiz/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kahoot</w:t>
            </w:r>
            <w:proofErr w:type="spellEnd"/>
          </w:p>
          <w:p w:rsidR="00D20D87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Google forms</w:t>
            </w: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D20D87" w:rsidRPr="00716AF8" w:rsidRDefault="00D20D87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D20D87" w:rsidRPr="00716AF8" w:rsidTr="00716AF8">
        <w:trPr>
          <w:cantSplit/>
          <w:trHeight w:val="575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>4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&amp; 5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September are Weekly Holidays</w:t>
            </w:r>
          </w:p>
        </w:tc>
      </w:tr>
      <w:tr w:rsidR="00716AF8" w:rsidRPr="00716AF8" w:rsidTr="00716AF8">
        <w:trPr>
          <w:cantSplit/>
          <w:trHeight w:val="4121"/>
        </w:trPr>
        <w:tc>
          <w:tcPr>
            <w:tcW w:w="889" w:type="dxa"/>
            <w:shd w:val="clear" w:color="auto" w:fill="FFFF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 xml:space="preserve">                  6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 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Sept.,2020</w:t>
            </w:r>
          </w:p>
          <w:p w:rsidR="00716AF8" w:rsidRPr="00716AF8" w:rsidRDefault="00716AF8" w:rsidP="00716AF8">
            <w:pPr>
              <w:spacing w:after="0"/>
              <w:ind w:left="360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shd w:val="clear" w:color="auto" w:fill="FFFF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2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nd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69" w:type="dxa"/>
            <w:gridSpan w:val="2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(Fiction and Non-fiction texts)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An introduction to  transactional writing </w:t>
            </w: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(Page # 174 – 204)</w:t>
            </w:r>
          </w:p>
          <w:p w:rsidR="00716AF8" w:rsidRPr="00716AF8" w:rsidRDefault="00716AF8" w:rsidP="00716AF8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An introduction to the Assessment Objectives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Writing Skills 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Reading Skills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Analytical skills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ind w:left="243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Relationship/difference with Literature and Anthology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Cultural diversity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And its impact on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38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38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To construct the knowledge of Forms, audience and purpose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Introduce AOs and explain importance of vocabulary, spelling, punctuation and grammar  across both papers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Book Page: 58 to 82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Types of Non- fiction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Book Page: 210 to 226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Types of Fiction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6"/>
            <w:shd w:val="clear" w:color="auto" w:fill="auto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Quiz/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Google forms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16AF8" w:rsidRPr="00716AF8" w:rsidTr="00716AF8">
        <w:trPr>
          <w:cantSplit/>
          <w:trHeight w:val="1134"/>
        </w:trPr>
        <w:tc>
          <w:tcPr>
            <w:tcW w:w="16105" w:type="dxa"/>
            <w:gridSpan w:val="27"/>
            <w:shd w:val="clear" w:color="auto" w:fill="FFFFCC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</w:pP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>11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&amp; 12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September are Weekly Holidays</w:t>
            </w:r>
          </w:p>
        </w:tc>
      </w:tr>
      <w:tr w:rsidR="00716AF8" w:rsidRPr="00716AF8" w:rsidTr="00716AF8">
        <w:trPr>
          <w:cantSplit/>
          <w:trHeight w:val="1610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13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 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17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3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84" w:type="dxa"/>
            <w:gridSpan w:val="4"/>
            <w:shd w:val="clear" w:color="auto" w:fill="FFFF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color w:val="BF0000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vAlign w:val="center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Non-Fiction (Prose)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The Danger of Single Story</w:t>
            </w: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ind w:left="36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 xml:space="preserve">Literacy Skills  </w:t>
            </w:r>
          </w:p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>Critical Thinking</w:t>
            </w:r>
          </w:p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 xml:space="preserve">  Creative Skills   </w:t>
            </w:r>
          </w:p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 xml:space="preserve">Communication Skills  </w:t>
            </w:r>
          </w:p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>Analytical Skills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Relationship between individual and society</w:t>
            </w:r>
          </w:p>
          <w:p w:rsidR="00716AF8" w:rsidRPr="00716AF8" w:rsidRDefault="00716AF8" w:rsidP="00716AF8">
            <w:pPr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Stereotypes about groups of people.</w:t>
            </w:r>
          </w:p>
          <w:p w:rsidR="00716AF8" w:rsidRPr="00716AF8" w:rsidRDefault="00716AF8" w:rsidP="00716AF8">
            <w:pPr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The relationship between stories and stereotypes</w:t>
            </w:r>
          </w:p>
        </w:tc>
        <w:tc>
          <w:tcPr>
            <w:tcW w:w="1540" w:type="dxa"/>
            <w:gridSpan w:val="4"/>
          </w:tcPr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Enable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 the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students to: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Identify and interpret explicit and implicit information and ideas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Select and synthesise evidence from different texts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Explain, comment on and analyse how writers use language and structure to achieve effects and influence readers, various linguistic devices, using relevant subject terminology to support their views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Evaluate texts critically and support this with appropriate textual references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</w:p>
        </w:tc>
        <w:tc>
          <w:tcPr>
            <w:tcW w:w="1887" w:type="dxa"/>
            <w:gridSpan w:val="2"/>
          </w:tcPr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Page # 3, 4, 5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(Skimming and scanning)</w:t>
            </w:r>
          </w:p>
          <w:p w:rsidR="00716AF8" w:rsidRPr="00716AF8" w:rsidRDefault="00716AF8" w:rsidP="00716AF8">
            <w:pPr>
              <w:spacing w:after="0"/>
              <w:ind w:left="36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Actvities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, Page # 98, 99, 100,</w:t>
            </w:r>
          </w:p>
        </w:tc>
        <w:tc>
          <w:tcPr>
            <w:tcW w:w="2340" w:type="dxa"/>
            <w:gridSpan w:val="5"/>
          </w:tcPr>
          <w:p w:rsidR="00716AF8" w:rsidRPr="00716AF8" w:rsidRDefault="00716AF8" w:rsidP="00716AF8">
            <w:pPr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Google Classroom</w:t>
            </w:r>
          </w:p>
          <w:p w:rsidR="00716AF8" w:rsidRPr="00716AF8" w:rsidRDefault="00716AF8" w:rsidP="00716AF8">
            <w:pPr>
              <w:ind w:left="36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D20D87" w:rsidRPr="00716AF8" w:rsidTr="00716AF8">
        <w:trPr>
          <w:cantSplit/>
          <w:trHeight w:val="1134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lastRenderedPageBreak/>
              <w:t>18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&amp; 19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September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are Weekly Holidays</w:t>
            </w:r>
          </w:p>
        </w:tc>
      </w:tr>
      <w:tr w:rsidR="00716AF8" w:rsidRPr="00716AF8" w:rsidTr="00716AF8">
        <w:trPr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20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 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24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4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Introduction to Speech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Key features of Speech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Analysis of Speech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Evaluation of Sample Speech Writing and Practice of Speech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Assessment of Speech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Literacy Skills 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Critical Thinking 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Creative Skills 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Communication Skills 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Analytical Skills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Qualities of Orators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Famous Speakers who brought change in society through their speeches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Platforms provided for the speakers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Construct the basic knowledge of the writing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help the students to understand and analyse the sample structures of the writing forms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Communicate clearly, effectively and imaginatively, selecting and adapting tone, style and register for the writing form, its purposes and audiences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AO5)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Organise information and ideas, using structural and grammatical features to support 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coherence and cohesion of texts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AO5)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use a range of vocabulary and sentence structures for clarity, purpose and effect, with accurate spelling and punctuation 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(AO6)</w:t>
            </w:r>
          </w:p>
        </w:tc>
        <w:tc>
          <w:tcPr>
            <w:tcW w:w="1620" w:type="dxa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Page# 16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(Word Classes)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Page # 13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(Rhetorical Devices)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Page# 176, 180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(Writing for purpose)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81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Flash Card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Quizz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Edpuzzle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Mindmeiter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Assignment</w:t>
            </w:r>
          </w:p>
        </w:tc>
      </w:tr>
      <w:tr w:rsidR="00D20D87" w:rsidRPr="00716AF8" w:rsidTr="00716AF8">
        <w:trPr>
          <w:cantSplit/>
          <w:trHeight w:val="548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lastRenderedPageBreak/>
              <w:t>25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&amp; 26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  <w:t xml:space="preserve"> September  are Weekly Holidays</w:t>
            </w:r>
          </w:p>
        </w:tc>
      </w:tr>
      <w:tr w:rsidR="00716AF8" w:rsidRPr="00716AF8" w:rsidTr="00716AF8">
        <w:trPr>
          <w:cantSplit/>
          <w:trHeight w:val="1240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27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Sept., 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5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Fiction (Poetry)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Disabled- Poem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Critical Thinking 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 xml:space="preserve">Creative Skills 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Communication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The rights of Handicaps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Policies/Facilitations provided for Disabled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The emotional detachment of disabled woman</w:t>
            </w: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</w:p>
        </w:tc>
        <w:tc>
          <w:tcPr>
            <w:tcW w:w="1620" w:type="dxa"/>
          </w:tcPr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pStyle w:val="ListParagraph"/>
              <w:ind w:left="281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ind w:left="281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ind w:left="281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ind w:left="281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ind w:left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Page # 230, 231,</w:t>
            </w:r>
          </w:p>
        </w:tc>
        <w:tc>
          <w:tcPr>
            <w:tcW w:w="2241" w:type="dxa"/>
            <w:gridSpan w:val="4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Classroo</w:t>
            </w:r>
            <w:proofErr w:type="spellEnd"/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D20D87" w:rsidRPr="00716AF8" w:rsidTr="00716AF8">
        <w:trPr>
          <w:cantSplit/>
          <w:trHeight w:val="512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2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nd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3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October are Weekly Holidays</w:t>
            </w:r>
          </w:p>
        </w:tc>
      </w:tr>
      <w:tr w:rsidR="00716AF8" w:rsidRPr="00716AF8" w:rsidTr="00716AF8">
        <w:trPr>
          <w:cantSplit/>
          <w:trHeight w:val="3851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 xml:space="preserve">                  4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8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6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pStyle w:val="Default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Reading-Non-Fiction (Prose)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 passage to Africa</w:t>
            </w:r>
          </w:p>
          <w:p w:rsidR="00716AF8" w:rsidRPr="00716AF8" w:rsidRDefault="00716AF8" w:rsidP="00716AF8">
            <w:pPr>
              <w:pStyle w:val="Default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Default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16AF8" w:rsidRPr="00716AF8" w:rsidRDefault="00716AF8" w:rsidP="00716AF8">
            <w:pPr>
              <w:rPr>
                <w:rFonts w:ascii="Bookman Old Style" w:hAnsi="Bookman Old Style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sz w:val="20"/>
                <w:szCs w:val="20"/>
              </w:rPr>
              <w:t>Literacy Skills Critical Thinking Creative Skills Communication Skills      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Exploitation and discrimination of black people in history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The side effects of poverty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Ignorance and illiteracy</w:t>
            </w: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Page# 106, 107</w:t>
            </w:r>
          </w:p>
        </w:tc>
        <w:tc>
          <w:tcPr>
            <w:tcW w:w="2241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Google Classroom</w:t>
            </w:r>
          </w:p>
        </w:tc>
      </w:tr>
      <w:tr w:rsidR="00D20D87" w:rsidRPr="00716AF8" w:rsidTr="00716AF8">
        <w:trPr>
          <w:cantSplit/>
          <w:trHeight w:val="512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9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10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October are Weekly Holidays</w:t>
            </w:r>
          </w:p>
        </w:tc>
      </w:tr>
      <w:tr w:rsidR="00716AF8" w:rsidRPr="00716AF8" w:rsidTr="00716AF8">
        <w:trPr>
          <w:cantSplit/>
          <w:trHeight w:val="3950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11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15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7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Comparison Text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Introduction to comparison techniques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Techniques and strategies to compare the text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Samples text for comparison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Self- practice for comparison of text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Assessment of learning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Comparative skills  Analytical skills Creative writing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Importance and 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generation of more reliable and valid data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243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Use of content analyses, comparative studies, and case studies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Page # 152- 170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Flash Card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Quizz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Edpuzzle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Mindmeiter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Assignment</w:t>
            </w:r>
          </w:p>
        </w:tc>
      </w:tr>
      <w:tr w:rsidR="00D20D87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16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17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October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3167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18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19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8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Report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Introduction to Report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Key features of Report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Analysis of Report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Evaluation of Sample Report Writing and Practice of Report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166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Assessment of 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Report</w:t>
            </w: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Writing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 Critical Thinking Creative Skills Communication Skills 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 xml:space="preserve">Reporting Policies and working of news </w:t>
            </w:r>
            <w:proofErr w:type="spellStart"/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channals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Journalism and the life of Journalists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 # 194, 198,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200, 202, 204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Flash Card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Quizz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Edpuzzle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Mindmeiter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Assignment</w:t>
            </w:r>
          </w:p>
        </w:tc>
      </w:tr>
      <w:tr w:rsidR="00716AF8" w:rsidRPr="00716AF8" w:rsidTr="00716AF8">
        <w:trPr>
          <w:cantSplit/>
          <w:trHeight w:val="602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20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October,2020-PARENT TEACHER MEETING</w:t>
            </w:r>
          </w:p>
        </w:tc>
      </w:tr>
      <w:tr w:rsidR="00716AF8" w:rsidRPr="00716AF8" w:rsidTr="00716AF8">
        <w:trPr>
          <w:cantSplit/>
          <w:trHeight w:val="53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</w:rPr>
              <w:t>21</w:t>
            </w:r>
            <w:r w:rsidRPr="00716AF8"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</w:rPr>
              <w:t xml:space="preserve"> &amp; 22</w:t>
            </w:r>
            <w:r w:rsidRPr="00716AF8"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nd</w:t>
            </w:r>
            <w:r w:rsidRPr="00716AF8">
              <w:rPr>
                <w:rFonts w:ascii="Bookman Old Style" w:hAnsi="Bookman Old Style" w:cs="Arial"/>
                <w:b/>
                <w:bCs/>
                <w:i/>
                <w:color w:val="0000FF"/>
                <w:sz w:val="20"/>
                <w:szCs w:val="20"/>
              </w:rPr>
              <w:t xml:space="preserve"> October-HALF TERM BREAK</w:t>
            </w:r>
          </w:p>
        </w:tc>
      </w:tr>
      <w:tr w:rsidR="00716AF8" w:rsidRPr="00716AF8" w:rsidTr="00716AF8">
        <w:trPr>
          <w:cantSplit/>
          <w:trHeight w:val="44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FF"/>
                <w:sz w:val="20"/>
                <w:szCs w:val="20"/>
              </w:rPr>
            </w:pPr>
          </w:p>
        </w:tc>
      </w:tr>
      <w:tr w:rsidR="00716AF8" w:rsidRPr="00716AF8" w:rsidTr="00716AF8">
        <w:trPr>
          <w:gridAfter w:val="1"/>
          <w:wAfter w:w="25" w:type="dxa"/>
          <w:cantSplit/>
          <w:trHeight w:val="1601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23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29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Oct.,2020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right="113"/>
              <w:jc w:val="center"/>
              <w:rPr>
                <w:rFonts w:ascii="Bookman Old Style" w:hAnsi="Bookman Old Style"/>
                <w:color w:val="BF000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9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Fiction (Poetry)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 xml:space="preserve">Out </w:t>
            </w:r>
            <w:proofErr w:type="spellStart"/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out</w:t>
            </w:r>
            <w:proofErr w:type="spellEnd"/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 xml:space="preserve"> (3 days)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Autumn 1 assessment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( 2 days)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 Critical Thinking Creative Skills Communication Skills 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The life of align staff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Child labour and child protection policies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Hazards of using sharp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(AO5)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AO6)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 and their writing skills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 # 234, 235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Quiz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Evaluative Assessment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601"/>
        </w:trPr>
        <w:tc>
          <w:tcPr>
            <w:tcW w:w="16080" w:type="dxa"/>
            <w:gridSpan w:val="26"/>
            <w:shd w:val="clear" w:color="auto" w:fill="CCFECC"/>
            <w:vAlign w:val="center"/>
          </w:tcPr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lastRenderedPageBreak/>
              <w:t>30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&amp; 31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October 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5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Nav.,2020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10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Non-Fiction (Prose)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The explorer’s daughter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 Critical Thinking Creative Skills Communication Skills 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Life of explorers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Real life versus fantasies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Life in polar regions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Page# 111, 112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Classroo</w:t>
            </w:r>
            <w:proofErr w:type="spellEnd"/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D20D87" w:rsidRPr="00716AF8" w:rsidTr="00716AF8">
        <w:trPr>
          <w:cantSplit/>
          <w:trHeight w:val="458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6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7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November 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8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12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11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Argumentative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Introduction to Argumentative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Key features of Argumentative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Analysis of Argumentative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Evaluation of Sample Argumentative Writing and Practice of Argumentative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Assessment of 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Argumentative </w:t>
            </w: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 Critical Thinking Creative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Communication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Debate etiquettes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Persuasive announcements that brought change in society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(AO5)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AO6)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 and their writing skills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Flash Card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Quizz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Edpuzzle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Mindmeiter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Assignment</w:t>
            </w:r>
          </w:p>
        </w:tc>
      </w:tr>
      <w:tr w:rsidR="00D20D87" w:rsidRPr="00716AF8" w:rsidTr="00716AF8">
        <w:trPr>
          <w:cantSplit/>
          <w:trHeight w:val="440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13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14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November 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15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19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12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Fiction (Prose)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The story of an hour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Feminism and feministic approaches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Patriarchal society and its effects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Social life of housewives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AO2)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AO4)</w:t>
            </w:r>
          </w:p>
          <w:p w:rsidR="00716AF8" w:rsidRPr="00716AF8" w:rsidRDefault="00716AF8" w:rsidP="00716AF8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PAGE# 259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Google Classroom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D20D87" w:rsidRPr="00716AF8" w:rsidTr="00716AF8">
        <w:trPr>
          <w:cantSplit/>
          <w:trHeight w:val="521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20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21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November 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22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nd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26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13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 xml:space="preserve">th 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Imaginative/ story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Introduction to Imaginative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Key features of Imaginative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Analysis of Imaginative Writing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Evaluation of Sample Imaginative Writing and Practice of  Imaginative Writing</w:t>
            </w: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Assessment of </w:t>
            </w: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Imaginative </w:t>
            </w: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Imagination underlies the brilliant ideas (scientific advancements)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Famous events that took place because of acute imagination</w:t>
            </w: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97" w:hanging="397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(AO5)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AO6)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To assess the learning of the students and their writing skills</w:t>
            </w:r>
            <w:r w:rsidRPr="00716A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Flash Card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Kahoot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Quizz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Edpuzzle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Mindmeiter</w:t>
            </w:r>
            <w:proofErr w:type="spellEnd"/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Assignment</w:t>
            </w:r>
          </w:p>
        </w:tc>
      </w:tr>
      <w:tr w:rsidR="00D20D87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27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28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3196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lastRenderedPageBreak/>
              <w:t>29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30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Nov.,2020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14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Non-Fiction (Prose)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Explorers or Boys Messing About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Critical Thinking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Creative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Communication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Analytical Skills</w:t>
            </w: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Policy for professional’s code of conduct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Practical and logical approach towards life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(AO2)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(AO4)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To assess the learning of the students </w:t>
            </w: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PAGE# 116,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Classroo</w:t>
            </w:r>
            <w:proofErr w:type="spellEnd"/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716AF8" w:rsidRPr="00716AF8" w:rsidTr="00716AF8">
        <w:trPr>
          <w:cantSplit/>
          <w:trHeight w:val="683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1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December,2020- MARTYR’S DAY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</w:p>
        </w:tc>
      </w:tr>
      <w:tr w:rsidR="00716AF8" w:rsidRPr="00716AF8" w:rsidTr="00716AF8">
        <w:trPr>
          <w:cantSplit/>
          <w:trHeight w:val="53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nd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&amp; 3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rd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December-NATIONAL DAY</w:t>
            </w:r>
          </w:p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</w:p>
        </w:tc>
      </w:tr>
      <w:tr w:rsidR="00716AF8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4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5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December are Weekly Holidays</w:t>
            </w:r>
          </w:p>
        </w:tc>
      </w:tr>
      <w:tr w:rsidR="00716AF8" w:rsidRPr="00716AF8" w:rsidTr="00716AF8">
        <w:trPr>
          <w:gridAfter w:val="1"/>
          <w:wAfter w:w="25" w:type="dxa"/>
          <w:cantSplit/>
          <w:trHeight w:val="1134"/>
        </w:trPr>
        <w:tc>
          <w:tcPr>
            <w:tcW w:w="889" w:type="dxa"/>
            <w:shd w:val="clear" w:color="auto" w:fill="CCFECC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6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Dec., 2020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Dec., 2020</w:t>
            </w:r>
          </w:p>
        </w:tc>
        <w:tc>
          <w:tcPr>
            <w:tcW w:w="802" w:type="dxa"/>
            <w:shd w:val="clear" w:color="auto" w:fill="CCCCFF"/>
            <w:textDirection w:val="btLr"/>
            <w:vAlign w:val="center"/>
          </w:tcPr>
          <w:p w:rsidR="00716AF8" w:rsidRPr="00716AF8" w:rsidRDefault="00716AF8" w:rsidP="00716AF8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15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1184" w:type="dxa"/>
            <w:gridSpan w:val="4"/>
            <w:shd w:val="clear" w:color="auto" w:fill="FFFFCC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4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Fiction (Poetry)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highlight w:val="green"/>
              </w:rPr>
            </w:pPr>
            <w:r w:rsidRPr="00716AF8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An unknown girl</w:t>
            </w:r>
          </w:p>
        </w:tc>
        <w:tc>
          <w:tcPr>
            <w:tcW w:w="243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Literacy Skills  Critical Thinking Creative Skills Communication Skills Analytical Skills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Cultural identity in Global context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Different aspects of cultures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>To prepare the students for :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(AO1)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(AO2)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15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Cs w:val="20"/>
              </w:rPr>
              <w:t xml:space="preserve"> (AO4)</w:t>
            </w:r>
          </w:p>
          <w:p w:rsidR="00716AF8" w:rsidRPr="00716AF8" w:rsidRDefault="00716AF8" w:rsidP="00716AF8">
            <w:pPr>
              <w:pStyle w:val="Tabletextbullets"/>
              <w:numPr>
                <w:ilvl w:val="0"/>
                <w:numId w:val="0"/>
              </w:numPr>
              <w:spacing w:line="276" w:lineRule="auto"/>
              <w:jc w:val="both"/>
              <w:rPr>
                <w:rFonts w:ascii="Bookman Old Style" w:hAnsi="Bookman Old Style"/>
                <w:color w:val="00000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To assess the learning of the students </w:t>
            </w:r>
          </w:p>
        </w:tc>
        <w:tc>
          <w:tcPr>
            <w:tcW w:w="2035" w:type="dxa"/>
            <w:gridSpan w:val="3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Text Book content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Edu</w:t>
            </w:r>
            <w:proofErr w:type="spellEnd"/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-tech Learning Tools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Online resource material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Visual Presentations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Sample documentations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US" w:eastAsia="en-US"/>
              </w:rPr>
              <w:t>Century Learning Tool</w:t>
            </w:r>
          </w:p>
        </w:tc>
        <w:tc>
          <w:tcPr>
            <w:tcW w:w="1539" w:type="dxa"/>
            <w:gridSpan w:val="5"/>
          </w:tcPr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Page# 236</w:t>
            </w:r>
          </w:p>
        </w:tc>
        <w:tc>
          <w:tcPr>
            <w:tcW w:w="1801" w:type="dxa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Microsoft Form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Padlet</w:t>
            </w:r>
            <w:proofErr w:type="spellEnd"/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Education.com</w:t>
            </w:r>
          </w:p>
          <w:p w:rsidR="00716AF8" w:rsidRPr="00716AF8" w:rsidRDefault="00716AF8" w:rsidP="00716AF8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Assignments</w:t>
            </w:r>
          </w:p>
          <w:p w:rsidR="00716AF8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716AF8">
              <w:rPr>
                <w:rFonts w:ascii="Bookman Old Style" w:hAnsi="Bookman Old Style"/>
                <w:color w:val="000000"/>
                <w:sz w:val="20"/>
                <w:szCs w:val="20"/>
              </w:rPr>
              <w:t>Classroo</w:t>
            </w:r>
            <w:proofErr w:type="spellEnd"/>
            <w:r w:rsidRPr="00716AF8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716AF8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11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 12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December are Weekly Holidays</w:t>
            </w:r>
          </w:p>
        </w:tc>
      </w:tr>
      <w:tr w:rsidR="00716AF8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716AF8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lastRenderedPageBreak/>
              <w:t>13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December,2020 to 31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st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December,2020-WINTER BREAK</w:t>
            </w:r>
          </w:p>
        </w:tc>
      </w:tr>
      <w:tr w:rsidR="00D20D87" w:rsidRPr="00716AF8" w:rsidTr="00716AF8">
        <w:trPr>
          <w:cantSplit/>
          <w:trHeight w:val="620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D20D87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</w:p>
        </w:tc>
      </w:tr>
      <w:tr w:rsidR="00716AF8" w:rsidRPr="00716AF8" w:rsidTr="00716AF8">
        <w:trPr>
          <w:cantSplit/>
          <w:trHeight w:val="1160"/>
        </w:trPr>
        <w:tc>
          <w:tcPr>
            <w:tcW w:w="4313" w:type="dxa"/>
            <w:gridSpan w:val="7"/>
            <w:shd w:val="clear" w:color="auto" w:fill="FFFFCC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3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rd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Jan., 2021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7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Jan.,2021</w:t>
            </w:r>
          </w:p>
        </w:tc>
        <w:tc>
          <w:tcPr>
            <w:tcW w:w="5631" w:type="dxa"/>
            <w:gridSpan w:val="8"/>
            <w:shd w:val="clear" w:color="auto" w:fill="CCCCFF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16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6161" w:type="dxa"/>
            <w:gridSpan w:val="12"/>
            <w:shd w:val="clear" w:color="auto" w:fill="FF99CC"/>
          </w:tcPr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>REVISION</w:t>
            </w:r>
          </w:p>
        </w:tc>
      </w:tr>
      <w:tr w:rsidR="00D20D87" w:rsidRPr="00716AF8" w:rsidTr="00716AF8">
        <w:trPr>
          <w:cantSplit/>
          <w:trHeight w:val="773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8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&amp; 9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January are Weekly Holidays</w:t>
            </w:r>
          </w:p>
        </w:tc>
      </w:tr>
      <w:tr w:rsidR="00716AF8" w:rsidRPr="00716AF8" w:rsidTr="00716AF8">
        <w:trPr>
          <w:cantSplit/>
          <w:trHeight w:val="1052"/>
        </w:trPr>
        <w:tc>
          <w:tcPr>
            <w:tcW w:w="4313" w:type="dxa"/>
            <w:gridSpan w:val="7"/>
            <w:shd w:val="clear" w:color="auto" w:fill="FFFFCC"/>
            <w:vAlign w:val="center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10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 Jan., 2021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To</w:t>
            </w: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>14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color w:val="BF0000"/>
                <w:sz w:val="20"/>
                <w:szCs w:val="20"/>
              </w:rPr>
              <w:t xml:space="preserve"> Jan.,2021</w:t>
            </w:r>
          </w:p>
        </w:tc>
        <w:tc>
          <w:tcPr>
            <w:tcW w:w="5631" w:type="dxa"/>
            <w:gridSpan w:val="8"/>
            <w:shd w:val="clear" w:color="auto" w:fill="CCCCFF"/>
          </w:tcPr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>17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color w:val="0000FF"/>
                <w:sz w:val="20"/>
                <w:szCs w:val="20"/>
              </w:rPr>
              <w:t xml:space="preserve"> Week</w:t>
            </w:r>
          </w:p>
        </w:tc>
        <w:tc>
          <w:tcPr>
            <w:tcW w:w="6161" w:type="dxa"/>
            <w:gridSpan w:val="12"/>
            <w:shd w:val="clear" w:color="auto" w:fill="FF99CC"/>
          </w:tcPr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 w:cs="Arial"/>
                <w:b/>
                <w:bCs/>
                <w:i/>
                <w:color w:val="403152"/>
                <w:sz w:val="20"/>
                <w:szCs w:val="20"/>
              </w:rPr>
            </w:pPr>
            <w:r w:rsidRPr="00716AF8">
              <w:rPr>
                <w:rFonts w:ascii="Bookman Old Style" w:hAnsi="Bookman Old Style" w:cs="Arial"/>
                <w:b/>
                <w:bCs/>
                <w:i/>
                <w:color w:val="403152"/>
                <w:sz w:val="20"/>
                <w:szCs w:val="20"/>
              </w:rPr>
              <w:t>REVISION</w:t>
            </w:r>
          </w:p>
          <w:p w:rsidR="00D20D87" w:rsidRPr="00716AF8" w:rsidRDefault="00D20D87" w:rsidP="00716AF8">
            <w:pPr>
              <w:pStyle w:val="ListParagraph"/>
              <w:spacing w:after="0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D20D87" w:rsidRPr="00716AF8" w:rsidTr="00716AF8">
        <w:trPr>
          <w:cantSplit/>
          <w:trHeight w:val="845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716AF8" w:rsidP="00716AF8">
            <w:pPr>
              <w:pStyle w:val="ListParagraph"/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MID-TERM ASSESSMENT  (17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January, 2021 to 28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January,2021)</w:t>
            </w:r>
          </w:p>
        </w:tc>
      </w:tr>
      <w:tr w:rsidR="00D20D87" w:rsidRPr="00716AF8" w:rsidTr="00716AF8">
        <w:trPr>
          <w:cantSplit/>
          <w:trHeight w:val="530"/>
        </w:trPr>
        <w:tc>
          <w:tcPr>
            <w:tcW w:w="16105" w:type="dxa"/>
            <w:gridSpan w:val="27"/>
            <w:shd w:val="clear" w:color="auto" w:fill="FFFFCC"/>
          </w:tcPr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</w:p>
          <w:p w:rsidR="00D20D87" w:rsidRPr="00716AF8" w:rsidRDefault="00716AF8" w:rsidP="00716AF8">
            <w:pPr>
              <w:spacing w:after="0"/>
              <w:jc w:val="both"/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</w:pP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>PARENT TEACHER MEETING (12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  <w:vertAlign w:val="superscript"/>
              </w:rPr>
              <w:t>th</w:t>
            </w:r>
            <w:r w:rsidRPr="00716AF8">
              <w:rPr>
                <w:rFonts w:ascii="Bookman Old Style" w:hAnsi="Bookman Old Style"/>
                <w:b/>
                <w:bCs/>
                <w:i/>
                <w:color w:val="0000FF"/>
                <w:sz w:val="20"/>
                <w:szCs w:val="20"/>
              </w:rPr>
              <w:t xml:space="preserve"> February,2021)</w:t>
            </w:r>
          </w:p>
          <w:p w:rsidR="00D20D87" w:rsidRPr="00716AF8" w:rsidRDefault="00D20D87" w:rsidP="00716AF8">
            <w:pPr>
              <w:spacing w:after="0"/>
              <w:jc w:val="both"/>
              <w:rPr>
                <w:rFonts w:ascii="Bookman Old Style" w:hAnsi="Bookman Old Style" w:cs="Arial"/>
                <w:bCs/>
                <w:i/>
                <w:color w:val="0000FF"/>
                <w:sz w:val="20"/>
                <w:szCs w:val="20"/>
              </w:rPr>
            </w:pPr>
          </w:p>
        </w:tc>
      </w:tr>
    </w:tbl>
    <w:p w:rsidR="00D20D87" w:rsidRPr="00716AF8" w:rsidRDefault="00716AF8">
      <w:pPr>
        <w:spacing w:after="0"/>
        <w:jc w:val="both"/>
        <w:rPr>
          <w:rFonts w:ascii="Bookman Old Style" w:hAnsi="Bookman Old Style"/>
          <w:b/>
          <w:i/>
          <w:sz w:val="24"/>
          <w:szCs w:val="28"/>
        </w:rPr>
      </w:pPr>
      <w:proofErr w:type="spellStart"/>
      <w:r w:rsidRPr="00716AF8">
        <w:rPr>
          <w:rFonts w:ascii="Bookman Old Style" w:hAnsi="Bookman Old Style"/>
          <w:b/>
          <w:i/>
          <w:sz w:val="24"/>
          <w:szCs w:val="28"/>
        </w:rPr>
        <w:t>Jaspal</w:t>
      </w:r>
      <w:proofErr w:type="spellEnd"/>
      <w:r w:rsidRPr="00716AF8">
        <w:rPr>
          <w:rFonts w:ascii="Bookman Old Style" w:hAnsi="Bookman Old Style"/>
          <w:b/>
          <w:i/>
          <w:sz w:val="24"/>
          <w:szCs w:val="28"/>
        </w:rPr>
        <w:t xml:space="preserve"> Kaur</w:t>
      </w:r>
    </w:p>
    <w:p w:rsidR="00D20D87" w:rsidRPr="00716AF8" w:rsidRDefault="00716AF8">
      <w:pPr>
        <w:spacing w:after="0"/>
        <w:jc w:val="both"/>
        <w:rPr>
          <w:rFonts w:ascii="Bookman Old Style" w:hAnsi="Bookman Old Style"/>
          <w:b/>
          <w:i/>
          <w:sz w:val="28"/>
          <w:szCs w:val="28"/>
        </w:rPr>
      </w:pPr>
      <w:r w:rsidRPr="00716AF8">
        <w:rPr>
          <w:rFonts w:ascii="Bookman Old Style" w:hAnsi="Bookman Old Style"/>
          <w:b/>
          <w:i/>
          <w:sz w:val="28"/>
          <w:szCs w:val="28"/>
        </w:rPr>
        <w:t>Head of the Department.</w:t>
      </w:r>
    </w:p>
    <w:sectPr w:rsidR="00D20D87" w:rsidRPr="00716AF8" w:rsidSect="00716AF8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00000005"/>
    <w:multiLevelType w:val="hybridMultilevel"/>
    <w:tmpl w:val="704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09A7A7E"/>
    <w:lvl w:ilvl="0" w:tplc="4B763C60">
      <w:start w:val="1"/>
      <w:numFmt w:val="bullet"/>
      <w:pStyle w:val="Tabletextbullets"/>
      <w:lvlText w:val="●"/>
      <w:lvlJc w:val="left"/>
      <w:pPr>
        <w:tabs>
          <w:tab w:val="left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22A77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7"/>
    <w:rsid w:val="00172162"/>
    <w:rsid w:val="003C6EC1"/>
    <w:rsid w:val="00716AF8"/>
    <w:rsid w:val="00990896"/>
    <w:rsid w:val="00D2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A0902-AF02-478E-A9EE-60A69C4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F8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Pr>
      <w:rFonts w:eastAsia="Calibri" w:cs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abletextbullets">
    <w:name w:val="Table text bullets"/>
    <w:qFormat/>
    <w:pPr>
      <w:numPr>
        <w:numId w:val="1"/>
      </w:numPr>
      <w:spacing w:before="80" w:after="60" w:line="240" w:lineRule="atLeast"/>
    </w:pPr>
    <w:rPr>
      <w:rFonts w:ascii="Verdana" w:hAnsi="Verdana" w:cs="Arial"/>
      <w:szCs w:val="24"/>
      <w:lang w:val="en-GB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A6AC-EA2C-4082-87B0-4736EF83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2020-09-20T22:43:00Z</dcterms:created>
  <dcterms:modified xsi:type="dcterms:W3CDTF">2020-09-20T22:43:00Z</dcterms:modified>
</cp:coreProperties>
</file>