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ABA9" w14:textId="77777777" w:rsidR="003E6A88" w:rsidRPr="00511421" w:rsidRDefault="003E6A88" w:rsidP="003E6A88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1314238" wp14:editId="29C6229B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F7D">
        <w:rPr>
          <w:rFonts w:eastAsiaTheme="minorEastAsia"/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2A59FE" wp14:editId="40CB3C44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5A314065" w14:textId="77777777" w:rsidR="003E6A88" w:rsidRPr="0019025F" w:rsidRDefault="003E6A88" w:rsidP="003E6A88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Pr="0019025F">
        <w:rPr>
          <w:rFonts w:ascii="Bookman Old Style" w:hAnsi="Bookman Old Style"/>
          <w:b/>
          <w:bCs/>
          <w:color w:val="008000"/>
          <w:sz w:val="28"/>
          <w:szCs w:val="28"/>
        </w:rPr>
        <w:t>ENGLISH LANGUAGE SCHOOL (PVT.) DUBAI</w:t>
      </w:r>
    </w:p>
    <w:p w14:paraId="2E803FE7" w14:textId="77777777" w:rsidR="003E6A88" w:rsidRPr="007247CE" w:rsidRDefault="003E6A88" w:rsidP="003E6A88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 SCHOLASTIC SESSION: 2019-2020</w:t>
      </w:r>
    </w:p>
    <w:p w14:paraId="09205943" w14:textId="6956C351" w:rsidR="003E6A88" w:rsidRPr="007247CE" w:rsidRDefault="003E6A88" w:rsidP="003E6A88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THIRD</w:t>
      </w:r>
      <w:r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(12</w:t>
      </w:r>
      <w:r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April</w:t>
      </w:r>
      <w:proofErr w:type="gramStart"/>
      <w:r>
        <w:rPr>
          <w:rFonts w:ascii="Times New Roman" w:hAnsi="Times New Roman"/>
          <w:b/>
          <w:bCs/>
          <w:color w:val="002060"/>
          <w:sz w:val="26"/>
          <w:highlight w:val="yellow"/>
        </w:rPr>
        <w:t>,2020</w:t>
      </w:r>
      <w:proofErr w:type="gramEnd"/>
      <w:r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to 5</w:t>
      </w:r>
      <w:r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CF01BB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June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,</w:t>
      </w:r>
      <w:r>
        <w:rPr>
          <w:rFonts w:ascii="Bookman Old Style" w:hAnsi="Bookman Old Style"/>
          <w:b/>
          <w:bCs/>
          <w:sz w:val="24"/>
          <w:szCs w:val="24"/>
          <w:highlight w:val="yellow"/>
        </w:rPr>
        <w:t>2020</w:t>
      </w:r>
      <w:r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390D18BC" w14:textId="57C42692" w:rsidR="003E6A88" w:rsidRDefault="003E6A88" w:rsidP="003E6A88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Name of the Teacher:</w:t>
      </w:r>
      <w:r w:rsidR="00AB17C7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1511B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proofErr w:type="spellStart"/>
      <w:r w:rsidR="001511BE">
        <w:rPr>
          <w:rFonts w:ascii="Times New Roman" w:hAnsi="Times New Roman"/>
          <w:b/>
          <w:bCs/>
          <w:color w:val="002060"/>
          <w:sz w:val="26"/>
          <w:lang w:val="en-US" w:eastAsia="en-US"/>
        </w:rPr>
        <w:t>Shailaja</w:t>
      </w:r>
      <w:proofErr w:type="spellEnd"/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 </w:t>
      </w:r>
      <w:r w:rsidR="00CF01B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AB17C7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1511B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 CHEMISTRY</w:t>
      </w: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</w:t>
      </w:r>
      <w:r w:rsidR="001511B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Year: 8</w:t>
      </w:r>
    </w:p>
    <w:p w14:paraId="467AC361" w14:textId="77777777" w:rsidR="003E6A88" w:rsidRPr="001A61F3" w:rsidRDefault="003E6A88" w:rsidP="003E6A88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1669"/>
        <w:gridCol w:w="182"/>
        <w:gridCol w:w="41"/>
        <w:gridCol w:w="1509"/>
        <w:gridCol w:w="9"/>
        <w:gridCol w:w="2683"/>
        <w:gridCol w:w="9"/>
        <w:gridCol w:w="1833"/>
        <w:gridCol w:w="9"/>
        <w:gridCol w:w="1833"/>
        <w:gridCol w:w="9"/>
      </w:tblGrid>
      <w:tr w:rsidR="00451B5E" w:rsidRPr="00F12423" w14:paraId="21E08083" w14:textId="77777777" w:rsidTr="00451B5E">
        <w:trPr>
          <w:jc w:val="center"/>
        </w:trPr>
        <w:tc>
          <w:tcPr>
            <w:tcW w:w="1838" w:type="dxa"/>
            <w:vAlign w:val="center"/>
          </w:tcPr>
          <w:p w14:paraId="6EA64D55" w14:textId="77777777" w:rsidR="00451B5E" w:rsidRPr="00F12423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DATE</w:t>
            </w:r>
          </w:p>
        </w:tc>
        <w:tc>
          <w:tcPr>
            <w:tcW w:w="851" w:type="dxa"/>
            <w:vAlign w:val="center"/>
          </w:tcPr>
          <w:p w14:paraId="7CF1A1B3" w14:textId="77777777" w:rsidR="00451B5E" w:rsidRPr="00F12423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</w:t>
            </w:r>
          </w:p>
        </w:tc>
        <w:tc>
          <w:tcPr>
            <w:tcW w:w="2662" w:type="dxa"/>
            <w:gridSpan w:val="2"/>
            <w:vAlign w:val="center"/>
          </w:tcPr>
          <w:p w14:paraId="5CD5388D" w14:textId="77777777" w:rsidR="00451B5E" w:rsidRPr="00FE2C1F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8"/>
              </w:rPr>
              <w:t>TOPIC</w:t>
            </w:r>
          </w:p>
        </w:tc>
        <w:tc>
          <w:tcPr>
            <w:tcW w:w="1742" w:type="dxa"/>
            <w:gridSpan w:val="4"/>
            <w:vAlign w:val="center"/>
          </w:tcPr>
          <w:p w14:paraId="7AE7620B" w14:textId="77777777" w:rsidR="00451B5E" w:rsidRPr="00F12423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SKILLS</w:t>
            </w:r>
          </w:p>
        </w:tc>
        <w:tc>
          <w:tcPr>
            <w:tcW w:w="2693" w:type="dxa"/>
            <w:gridSpan w:val="2"/>
            <w:vAlign w:val="center"/>
          </w:tcPr>
          <w:p w14:paraId="0DBA4EB9" w14:textId="77777777" w:rsidR="00451B5E" w:rsidRPr="00B52B72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SPECIFIC LEARNING OBJECTIVES</w:t>
            </w:r>
          </w:p>
        </w:tc>
        <w:tc>
          <w:tcPr>
            <w:tcW w:w="1843" w:type="dxa"/>
            <w:gridSpan w:val="2"/>
            <w:vAlign w:val="center"/>
          </w:tcPr>
          <w:p w14:paraId="3F6AC335" w14:textId="77777777" w:rsidR="00451B5E" w:rsidRPr="00B52B72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WEEKLY TASK</w:t>
            </w:r>
          </w:p>
        </w:tc>
        <w:tc>
          <w:tcPr>
            <w:tcW w:w="1843" w:type="dxa"/>
            <w:gridSpan w:val="2"/>
          </w:tcPr>
          <w:p w14:paraId="7DCFA456" w14:textId="77777777" w:rsidR="00451B5E" w:rsidRPr="00B52B72" w:rsidRDefault="00451B5E" w:rsidP="003E6A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339966"/>
                <w:sz w:val="16"/>
              </w:rPr>
              <w:t>Assessment</w:t>
            </w:r>
          </w:p>
        </w:tc>
      </w:tr>
      <w:tr w:rsidR="00451B5E" w:rsidRPr="00F12423" w14:paraId="5D8BCC60" w14:textId="77777777" w:rsidTr="00451B5E">
        <w:trPr>
          <w:trHeight w:val="1736"/>
          <w:jc w:val="center"/>
        </w:trPr>
        <w:tc>
          <w:tcPr>
            <w:tcW w:w="1838" w:type="dxa"/>
          </w:tcPr>
          <w:p w14:paraId="3CAEF270" w14:textId="77777777" w:rsidR="00451B5E" w:rsidRPr="00F12423" w:rsidRDefault="00451B5E" w:rsidP="00893EF2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1E978C27" w14:textId="77777777" w:rsidR="00451B5E" w:rsidRPr="00F12423" w:rsidRDefault="00451B5E" w:rsidP="00893EF2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>April, 2020</w:t>
            </w:r>
          </w:p>
          <w:p w14:paraId="36E8895D" w14:textId="77777777" w:rsidR="00451B5E" w:rsidRPr="00F12423" w:rsidRDefault="00451B5E" w:rsidP="00893E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1EA7C6B" w14:textId="77777777" w:rsidR="00451B5E" w:rsidRPr="00F12423" w:rsidRDefault="00451B5E" w:rsidP="00893EF2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April,2020</w:t>
            </w:r>
          </w:p>
          <w:p w14:paraId="6BB3E138" w14:textId="77777777" w:rsidR="00451B5E" w:rsidRPr="00F12423" w:rsidRDefault="00451B5E" w:rsidP="00893EF2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ED42511" w14:textId="38BFFA7D" w:rsidR="00451B5E" w:rsidRPr="00F12423" w:rsidRDefault="00451B5E" w:rsidP="00E6621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 </w:t>
            </w:r>
          </w:p>
        </w:tc>
        <w:tc>
          <w:tcPr>
            <w:tcW w:w="2662" w:type="dxa"/>
            <w:gridSpan w:val="2"/>
            <w:vAlign w:val="center"/>
          </w:tcPr>
          <w:p w14:paraId="5B9EE39A" w14:textId="65A2A535" w:rsidR="00451B5E" w:rsidRPr="001E079A" w:rsidRDefault="00451B5E" w:rsidP="00893EF2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Types of Chemical reaction </w:t>
            </w:r>
          </w:p>
        </w:tc>
        <w:tc>
          <w:tcPr>
            <w:tcW w:w="1742" w:type="dxa"/>
            <w:gridSpan w:val="4"/>
          </w:tcPr>
          <w:p w14:paraId="2C8360D6" w14:textId="77777777" w:rsidR="00451B5E" w:rsidRDefault="00451B5E" w:rsidP="00893EF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3D901C5" w14:textId="4FD9EBAA" w:rsidR="00451B5E" w:rsidRDefault="00451B5E" w:rsidP="00451B5E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06707EB6" w14:textId="77777777" w:rsidR="00451B5E" w:rsidRDefault="00451B5E" w:rsidP="00451B5E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7682455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Critical thinking.</w:t>
            </w:r>
          </w:p>
          <w:p w14:paraId="5146BE93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2.Group activity</w:t>
            </w:r>
          </w:p>
          <w:p w14:paraId="2209E43F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3. Group discussion.</w:t>
            </w:r>
          </w:p>
          <w:p w14:paraId="70860C5E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 xml:space="preserve">4. Creative power point </w:t>
            </w:r>
          </w:p>
          <w:p w14:paraId="619556ED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proofErr w:type="gramStart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presentation</w:t>
            </w:r>
            <w:proofErr w:type="gramEnd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.</w:t>
            </w:r>
          </w:p>
          <w:p w14:paraId="3934A7C7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5. Lab activity</w:t>
            </w:r>
          </w:p>
          <w:p w14:paraId="42FB5577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Critical thinking.</w:t>
            </w:r>
          </w:p>
          <w:p w14:paraId="3F0A8342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2.Group activity</w:t>
            </w:r>
          </w:p>
          <w:p w14:paraId="115A4A54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3. Group discussion.</w:t>
            </w:r>
          </w:p>
          <w:p w14:paraId="4FE239B4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 xml:space="preserve">4. Creative power point </w:t>
            </w:r>
          </w:p>
          <w:p w14:paraId="34CC8948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proofErr w:type="gramStart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presentation</w:t>
            </w:r>
            <w:proofErr w:type="gramEnd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.</w:t>
            </w:r>
          </w:p>
          <w:p w14:paraId="25BB4F4C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5. Lab activity</w:t>
            </w:r>
          </w:p>
          <w:p w14:paraId="2340EC70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Critical thinking.</w:t>
            </w:r>
          </w:p>
          <w:p w14:paraId="0CBB53E4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2.Group activity</w:t>
            </w:r>
          </w:p>
          <w:p w14:paraId="098E0515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3. Group discussion.</w:t>
            </w:r>
          </w:p>
          <w:p w14:paraId="2865B366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 xml:space="preserve">4. Creative power point </w:t>
            </w:r>
          </w:p>
          <w:p w14:paraId="60A00F71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proofErr w:type="gramStart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presentation</w:t>
            </w:r>
            <w:proofErr w:type="gramEnd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.</w:t>
            </w:r>
          </w:p>
          <w:p w14:paraId="777D5583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5. Lab activity</w:t>
            </w:r>
          </w:p>
          <w:p w14:paraId="2071DDBF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Critical thinking.</w:t>
            </w:r>
          </w:p>
          <w:p w14:paraId="4B54BB2F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2.Group activity</w:t>
            </w:r>
          </w:p>
          <w:p w14:paraId="0C9DC8E7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3. Group discussion.</w:t>
            </w:r>
          </w:p>
          <w:p w14:paraId="1C30FCB1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 xml:space="preserve">4. Creative power point </w:t>
            </w:r>
          </w:p>
          <w:p w14:paraId="1E5AE3AD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proofErr w:type="gramStart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presentation</w:t>
            </w:r>
            <w:proofErr w:type="gramEnd"/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.</w:t>
            </w:r>
          </w:p>
          <w:p w14:paraId="1FDD215E" w14:textId="77777777" w:rsidR="00451B5E" w:rsidRPr="00E66218" w:rsidRDefault="00451B5E" w:rsidP="00E66218">
            <w:pPr>
              <w:shd w:val="clear" w:color="auto" w:fill="FFFFFF"/>
              <w:spacing w:after="0" w:line="0" w:lineRule="auto"/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</w:pPr>
            <w:r w:rsidRPr="00E66218">
              <w:rPr>
                <w:rFonts w:ascii="pgff1d" w:hAnsi="pgff1d"/>
                <w:color w:val="000000"/>
                <w:sz w:val="66"/>
                <w:szCs w:val="66"/>
                <w:lang w:val="en-US" w:eastAsia="en-US"/>
              </w:rPr>
              <w:t>5. Lab activity</w:t>
            </w:r>
          </w:p>
          <w:p w14:paraId="4467F19A" w14:textId="24B9C570" w:rsidR="00451B5E" w:rsidRP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37052963" w14:textId="267E576D" w:rsid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798E7078" w14:textId="5C118092" w:rsidR="00451B5E" w:rsidRP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</w:tc>
        <w:tc>
          <w:tcPr>
            <w:tcW w:w="2693" w:type="dxa"/>
            <w:gridSpan w:val="2"/>
          </w:tcPr>
          <w:p w14:paraId="5EE94BAD" w14:textId="09133FCD" w:rsidR="00BC5801" w:rsidRPr="00BC5801" w:rsidRDefault="00BC5801" w:rsidP="00BC580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 w:eastAsia="en-US"/>
              </w:rPr>
            </w:pPr>
            <w:r w:rsidRPr="00BC5801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C5801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Pr="00BC5801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o classify and identify the chemical reaction type when given its general form, an example chemical reaction, or a word equation</w:t>
            </w:r>
            <w:proofErr w:type="gramStart"/>
            <w:r w:rsidRPr="00BC5801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BC5801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proofErr w:type="gramEnd"/>
          </w:p>
          <w:p w14:paraId="37090610" w14:textId="22BC9861" w:rsidR="00BC5801" w:rsidRPr="00BC5801" w:rsidRDefault="00BC5801" w:rsidP="00CF01B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Helvetica" w:hAnsi="Helvetica"/>
                <w:color w:val="555555"/>
                <w:sz w:val="21"/>
                <w:szCs w:val="21"/>
                <w:lang w:val="en-US" w:eastAsia="en-US"/>
              </w:rPr>
            </w:pPr>
            <w:r w:rsidRPr="00BC5801">
              <w:rPr>
                <w:rFonts w:ascii="Helvetica" w:hAnsi="Helvetica"/>
                <w:color w:val="555555"/>
                <w:sz w:val="21"/>
                <w:szCs w:val="21"/>
                <w:lang w:val="en-US" w:eastAsia="en-US"/>
              </w:rPr>
              <w:t>.</w:t>
            </w:r>
          </w:p>
          <w:p w14:paraId="57514A8F" w14:textId="7FCA9434" w:rsidR="00451B5E" w:rsidRPr="00F12423" w:rsidRDefault="00451B5E" w:rsidP="00893EF2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3F9BD7F2" w14:textId="58E1EBB7" w:rsidR="00451B5E" w:rsidRDefault="00451B5E" w:rsidP="00893EF2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To do some research about </w:t>
            </w:r>
            <w:r w:rsidR="00BC5801">
              <w:rPr>
                <w:rFonts w:ascii="Bookman Old Style" w:hAnsi="Bookman Old Style" w:cstheme="minorHAnsi"/>
                <w:bCs/>
                <w:sz w:val="20"/>
                <w:szCs w:val="20"/>
              </w:rPr>
              <w:t>the topic.</w:t>
            </w:r>
          </w:p>
          <w:p w14:paraId="28C8C30E" w14:textId="38EFB35F" w:rsidR="00D06AF0" w:rsidRDefault="00D06AF0" w:rsidP="00893EF2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Practicing SAT QUESTIONS</w:t>
            </w:r>
          </w:p>
          <w:p w14:paraId="64A63D0B" w14:textId="66D8F526" w:rsidR="00451B5E" w:rsidRPr="00F12423" w:rsidRDefault="00451B5E" w:rsidP="00BC5801">
            <w:pPr>
              <w:pStyle w:val="ListParagraph"/>
              <w:spacing w:after="0"/>
              <w:ind w:left="329"/>
              <w:rPr>
                <w:sz w:val="18"/>
              </w:rPr>
            </w:pPr>
          </w:p>
        </w:tc>
        <w:tc>
          <w:tcPr>
            <w:tcW w:w="1843" w:type="dxa"/>
            <w:gridSpan w:val="2"/>
          </w:tcPr>
          <w:p w14:paraId="7823A63B" w14:textId="77777777" w:rsidR="00451B5E" w:rsidRDefault="00451B5E" w:rsidP="00893EF2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0AAD1B4D" w14:textId="77777777" w:rsidR="00451B5E" w:rsidRPr="00770B4B" w:rsidRDefault="00451B5E" w:rsidP="00893EF2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14:paraId="2DFD01CF" w14:textId="77777777" w:rsidR="00451B5E" w:rsidRPr="00770B4B" w:rsidRDefault="00451B5E" w:rsidP="00893EF2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5E3B3BD0" w14:textId="77777777" w:rsidR="00451B5E" w:rsidRPr="00770B4B" w:rsidRDefault="00451B5E" w:rsidP="00893EF2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21727DB2" w14:textId="77777777" w:rsidR="00451B5E" w:rsidRPr="00770B4B" w:rsidRDefault="00451B5E" w:rsidP="00893EF2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404CD50E" w14:textId="77777777" w:rsidR="00451B5E" w:rsidRPr="00A45193" w:rsidRDefault="00451B5E" w:rsidP="00893EF2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5880BAD1" w14:textId="4C0CF967" w:rsidR="00451B5E" w:rsidRPr="00F12423" w:rsidRDefault="00451B5E" w:rsidP="00893EF2">
            <w:pPr>
              <w:jc w:val="right"/>
              <w:rPr>
                <w:sz w:val="18"/>
              </w:rPr>
            </w:pPr>
          </w:p>
        </w:tc>
      </w:tr>
      <w:tr w:rsidR="00451B5E" w:rsidRPr="00F12423" w14:paraId="3FC824AB" w14:textId="77777777" w:rsidTr="00451B5E">
        <w:trPr>
          <w:gridAfter w:val="11"/>
          <w:wAfter w:w="9791" w:type="dxa"/>
          <w:trHeight w:val="350"/>
          <w:jc w:val="center"/>
        </w:trPr>
        <w:tc>
          <w:tcPr>
            <w:tcW w:w="1838" w:type="dxa"/>
          </w:tcPr>
          <w:p w14:paraId="572C60A8" w14:textId="77777777" w:rsidR="00451B5E" w:rsidRPr="00F12423" w:rsidRDefault="00451B5E" w:rsidP="00893E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71D627F7" w14:textId="77777777" w:rsidR="00451B5E" w:rsidRDefault="00451B5E" w:rsidP="00893E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451B5E" w:rsidRPr="00F12423" w14:paraId="62730803" w14:textId="77777777" w:rsidTr="00451B5E">
        <w:trPr>
          <w:trHeight w:val="1816"/>
          <w:jc w:val="center"/>
        </w:trPr>
        <w:tc>
          <w:tcPr>
            <w:tcW w:w="1838" w:type="dxa"/>
          </w:tcPr>
          <w:p w14:paraId="7C338A5C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04FEE3F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7573C66B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>April, 2020</w:t>
            </w:r>
          </w:p>
          <w:p w14:paraId="758FE769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CADA0C1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23rd April,2020</w:t>
            </w:r>
          </w:p>
          <w:p w14:paraId="1BFCDE76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4EEF203F" w14:textId="04DCE408" w:rsidR="00451B5E" w:rsidRPr="00F12423" w:rsidRDefault="00451B5E" w:rsidP="00E6621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662" w:type="dxa"/>
            <w:gridSpan w:val="2"/>
            <w:vAlign w:val="center"/>
          </w:tcPr>
          <w:p w14:paraId="46B4E063" w14:textId="261E5C65" w:rsidR="00451B5E" w:rsidRPr="00F12423" w:rsidRDefault="00451B5E" w:rsidP="0036531F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</w:rPr>
              <w:t>Types of Chemical reaction</w:t>
            </w:r>
          </w:p>
        </w:tc>
        <w:tc>
          <w:tcPr>
            <w:tcW w:w="1742" w:type="dxa"/>
            <w:gridSpan w:val="4"/>
          </w:tcPr>
          <w:p w14:paraId="3B948D53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CFE78A7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7BA6600E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DC2B102" w14:textId="77777777" w:rsidR="00451B5E" w:rsidRP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310DA851" w14:textId="77777777" w:rsid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2CC43219" w14:textId="73FEF860" w:rsidR="00451B5E" w:rsidRPr="00451B5E" w:rsidRDefault="00451B5E" w:rsidP="00451B5E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59676DCB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4110517" w14:textId="77777777" w:rsidR="00451B5E" w:rsidRPr="00F12423" w:rsidRDefault="00451B5E" w:rsidP="00451B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  <w:gridSpan w:val="2"/>
          </w:tcPr>
          <w:p w14:paraId="78D30912" w14:textId="77777777" w:rsidR="00451B5E" w:rsidRDefault="00451B5E" w:rsidP="0036531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1CCF2B1" w14:textId="5161EC19" w:rsidR="00BC5801" w:rsidRPr="00F12423" w:rsidRDefault="00CF01BB" w:rsidP="00BC5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F01BB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 T</w:t>
            </w:r>
            <w:r w:rsidRPr="00CF01BB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o differentiate between the five major types of chemical reactions (synthesis, decomposition, single replacement, double replacement, and combustion</w:t>
            </w:r>
            <w:r>
              <w:rPr>
                <w:rFonts w:ascii="segoe_uiregular" w:hAnsi="segoe_uiregular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</w:tcPr>
          <w:p w14:paraId="6AF6B984" w14:textId="77777777" w:rsidR="00BC5801" w:rsidRDefault="00BC5801" w:rsidP="00BC5801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the topic.</w:t>
            </w:r>
          </w:p>
          <w:p w14:paraId="723A0832" w14:textId="77777777" w:rsidR="00D06AF0" w:rsidRDefault="00D06AF0" w:rsidP="00D06AF0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Practicing SAT QUESTIONS</w:t>
            </w:r>
          </w:p>
          <w:p w14:paraId="32368FDE" w14:textId="77777777" w:rsidR="00D06AF0" w:rsidRDefault="00D06AF0" w:rsidP="00D06AF0">
            <w:pPr>
              <w:pStyle w:val="ListParagraph"/>
              <w:spacing w:after="0"/>
              <w:ind w:left="329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  <w:p w14:paraId="3E87498A" w14:textId="77777777" w:rsidR="00451B5E" w:rsidRPr="00F12423" w:rsidRDefault="00451B5E" w:rsidP="00BC5801">
            <w:pPr>
              <w:pStyle w:val="ListParagraph"/>
              <w:spacing w:after="0"/>
              <w:ind w:left="329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15161C34" w14:textId="77777777" w:rsidR="00451B5E" w:rsidRDefault="00451B5E" w:rsidP="0036531F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0C44A20E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14:paraId="4009982D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4B1FCCD1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1E0138EE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2FF1D57C" w14:textId="77777777" w:rsidR="00451B5E" w:rsidRPr="00A45193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671D19C8" w14:textId="1637E183" w:rsidR="00451B5E" w:rsidRPr="00F12423" w:rsidRDefault="00451B5E" w:rsidP="0036531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451B5E" w:rsidRPr="00F12423" w14:paraId="0F576466" w14:textId="77777777" w:rsidTr="00451B5E">
        <w:trPr>
          <w:gridAfter w:val="11"/>
          <w:wAfter w:w="9791" w:type="dxa"/>
          <w:jc w:val="center"/>
        </w:trPr>
        <w:tc>
          <w:tcPr>
            <w:tcW w:w="1838" w:type="dxa"/>
          </w:tcPr>
          <w:p w14:paraId="72074CAE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6053F128" w14:textId="77777777" w:rsidR="00451B5E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451B5E" w:rsidRPr="00F12423" w14:paraId="35C65BC3" w14:textId="77777777" w:rsidTr="00451B5E">
        <w:trPr>
          <w:trHeight w:val="71"/>
          <w:jc w:val="center"/>
        </w:trPr>
        <w:tc>
          <w:tcPr>
            <w:tcW w:w="1838" w:type="dxa"/>
            <w:vAlign w:val="center"/>
          </w:tcPr>
          <w:p w14:paraId="26B360DE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April, 2020</w:t>
            </w:r>
          </w:p>
          <w:p w14:paraId="4A97E6E2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0815BD2" w14:textId="77777777" w:rsidR="00451B5E" w:rsidRPr="00FE2C1F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FE2C1F">
              <w:rPr>
                <w:rFonts w:ascii="Bookman Old Style" w:hAnsi="Bookman Old Style"/>
                <w:b/>
                <w:sz w:val="24"/>
                <w:vertAlign w:val="subscript"/>
              </w:rPr>
              <w:t>30th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</w:rPr>
              <w:t>April,2020</w:t>
            </w:r>
          </w:p>
          <w:p w14:paraId="3DAC5A76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18172C2C" w14:textId="5EF75C2F" w:rsidR="00451B5E" w:rsidRPr="00F12423" w:rsidRDefault="00451B5E" w:rsidP="00FF2EE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="00FF2EE5">
              <w:rPr>
                <w:rFonts w:ascii="Bookman Old Style" w:hAnsi="Bookman Old Style"/>
                <w:b/>
                <w:bCs/>
                <w:sz w:val="18"/>
              </w:rPr>
              <w:t xml:space="preserve"> We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3rd Week</w:t>
            </w:r>
          </w:p>
        </w:tc>
        <w:tc>
          <w:tcPr>
            <w:tcW w:w="2662" w:type="dxa"/>
            <w:gridSpan w:val="2"/>
            <w:vAlign w:val="center"/>
          </w:tcPr>
          <w:p w14:paraId="3C6A0462" w14:textId="1E69B1D7" w:rsidR="00FF2EE5" w:rsidRPr="006B2E0C" w:rsidRDefault="00FF2EE5" w:rsidP="00FF2EE5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 xml:space="preserve"> Intro. of chemical apparatus</w:t>
            </w:r>
          </w:p>
          <w:p w14:paraId="4C065C84" w14:textId="75CB5858" w:rsidR="00451B5E" w:rsidRPr="00F12423" w:rsidRDefault="00451B5E" w:rsidP="0036531F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742" w:type="dxa"/>
            <w:gridSpan w:val="4"/>
          </w:tcPr>
          <w:p w14:paraId="12C90F89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3EE8E457" w14:textId="77777777" w:rsidR="00451B5E" w:rsidRP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078CB1AE" w14:textId="77777777" w:rsid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lastRenderedPageBreak/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3B890C0B" w14:textId="77777777" w:rsidR="00451B5E" w:rsidRPr="00451B5E" w:rsidRDefault="00451B5E" w:rsidP="00451B5E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139FE5CE" w14:textId="77777777" w:rsidR="00451B5E" w:rsidRDefault="00451B5E" w:rsidP="00451B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664AA5F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665C480" w14:textId="77777777" w:rsidR="00451B5E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B180733" w14:textId="77777777" w:rsidR="00451B5E" w:rsidRPr="00F12423" w:rsidRDefault="00451B5E" w:rsidP="00451B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693" w:type="dxa"/>
            <w:gridSpan w:val="2"/>
          </w:tcPr>
          <w:p w14:paraId="0852D913" w14:textId="3E62F485" w:rsidR="00FF2EE5" w:rsidRPr="00FF2EE5" w:rsidRDefault="00FF2EE5" w:rsidP="00FF2EE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Cs/>
              </w:rPr>
            </w:pPr>
            <w:r w:rsidRPr="00FF2EE5">
              <w:rPr>
                <w:rFonts w:ascii="Bookman Old Style" w:hAnsi="Bookman Old Style"/>
                <w:bCs/>
              </w:rPr>
              <w:lastRenderedPageBreak/>
              <w:t xml:space="preserve">To </w:t>
            </w:r>
            <w:r w:rsidRPr="00FF2EE5">
              <w:rPr>
                <w:rFonts w:ascii="Bookman Old Style" w:hAnsi="Bookman Old Style"/>
                <w:bCs/>
              </w:rPr>
              <w:t>recognise various chemical apparatus</w:t>
            </w:r>
          </w:p>
          <w:p w14:paraId="6A4782E6" w14:textId="07BC3366" w:rsidR="00451B5E" w:rsidRPr="00FF2EE5" w:rsidRDefault="00FF2EE5" w:rsidP="00FF2E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FF2EE5">
              <w:rPr>
                <w:rFonts w:ascii="Bookman Old Style" w:hAnsi="Bookman Old Style"/>
                <w:bCs/>
              </w:rPr>
              <w:lastRenderedPageBreak/>
              <w:t>To</w:t>
            </w:r>
            <w:r w:rsidRPr="00FF2EE5">
              <w:rPr>
                <w:rFonts w:ascii="Bookman Old Style" w:hAnsi="Bookman Old Style"/>
                <w:bCs/>
              </w:rPr>
              <w:t xml:space="preserve"> </w:t>
            </w:r>
            <w:proofErr w:type="gramStart"/>
            <w:r w:rsidRPr="00FF2EE5">
              <w:rPr>
                <w:rFonts w:ascii="Bookman Old Style" w:hAnsi="Bookman Old Style"/>
                <w:bCs/>
              </w:rPr>
              <w:t>Identify</w:t>
            </w:r>
            <w:proofErr w:type="gramEnd"/>
            <w:r w:rsidRPr="00FF2EE5">
              <w:rPr>
                <w:rFonts w:ascii="Bookman Old Style" w:hAnsi="Bookman Old Style"/>
                <w:bCs/>
              </w:rPr>
              <w:t xml:space="preserve"> the uses of various chemical apparatus</w:t>
            </w:r>
            <w:r w:rsidRPr="00FF2EE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14:paraId="003B5966" w14:textId="77777777" w:rsidR="00451B5E" w:rsidRDefault="00451B5E" w:rsidP="0036531F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8A667D2" w14:textId="77777777" w:rsidR="00CF01BB" w:rsidRDefault="00CF01BB" w:rsidP="00CF01BB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To do some research about the </w:t>
            </w: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lastRenderedPageBreak/>
              <w:t>topic.</w:t>
            </w:r>
          </w:p>
          <w:p w14:paraId="54759AC1" w14:textId="34AB4A6F" w:rsidR="00451B5E" w:rsidRPr="00F12423" w:rsidRDefault="00451B5E" w:rsidP="0036531F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247A43BE" w14:textId="436EA8E2" w:rsidR="00CF01BB" w:rsidRPr="00CF01BB" w:rsidRDefault="00451B5E" w:rsidP="00CF01BB">
            <w:pPr>
              <w:rPr>
                <w:rFonts w:ascii="Bookman Old Style" w:hAnsi="Bookman Old Style"/>
                <w:b/>
                <w:bCs/>
              </w:rPr>
            </w:pPr>
            <w:r w:rsidRPr="00D44171">
              <w:rPr>
                <w:rFonts w:ascii="Bookman Old Style" w:hAnsi="Bookman Old Style"/>
                <w:b/>
                <w:bCs/>
              </w:rPr>
              <w:lastRenderedPageBreak/>
              <w:t>Quizzes</w:t>
            </w:r>
          </w:p>
          <w:p w14:paraId="01858AD9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14:paraId="7B2C4A7F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6D32D5A8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523B8C96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6B07C76B" w14:textId="518D2863" w:rsidR="00CF01BB" w:rsidRPr="00D44171" w:rsidRDefault="00CF01BB" w:rsidP="00CF01BB">
            <w:pPr>
              <w:rPr>
                <w:rFonts w:ascii="Bookman Old Style" w:hAnsi="Bookman Old Style"/>
                <w:b/>
                <w:bCs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3EBEB8DA" w14:textId="4FF25EC6" w:rsidR="00451B5E" w:rsidRPr="00D44171" w:rsidRDefault="00451B5E" w:rsidP="0036531F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451B5E" w:rsidRPr="00F12423" w14:paraId="08A640EE" w14:textId="77777777" w:rsidTr="00451B5E">
        <w:trPr>
          <w:gridAfter w:val="11"/>
          <w:wAfter w:w="9791" w:type="dxa"/>
          <w:jc w:val="center"/>
        </w:trPr>
        <w:tc>
          <w:tcPr>
            <w:tcW w:w="1838" w:type="dxa"/>
          </w:tcPr>
          <w:p w14:paraId="15BB1625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63A694C5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451B5E" w:rsidRPr="00F12423" w14:paraId="70BDBEAD" w14:textId="77777777" w:rsidTr="00451B5E">
        <w:trPr>
          <w:trHeight w:val="1240"/>
          <w:jc w:val="center"/>
        </w:trPr>
        <w:tc>
          <w:tcPr>
            <w:tcW w:w="1838" w:type="dxa"/>
            <w:vAlign w:val="center"/>
          </w:tcPr>
          <w:p w14:paraId="6D15AB7F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May, 2020</w:t>
            </w:r>
          </w:p>
          <w:p w14:paraId="73611A73" w14:textId="77777777" w:rsidR="00451B5E" w:rsidRPr="00F12423" w:rsidRDefault="00451B5E" w:rsidP="00D441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F409C98" w14:textId="77777777" w:rsidR="00451B5E" w:rsidRPr="00FE2C1F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b/>
                <w:sz w:val="18"/>
              </w:rPr>
              <w:t>May,2020</w:t>
            </w:r>
          </w:p>
          <w:p w14:paraId="1CC465F0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35875F43" w14:textId="77777777" w:rsidR="00451B5E" w:rsidRPr="00F12423" w:rsidRDefault="00451B5E" w:rsidP="00D441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885" w:type="dxa"/>
            <w:gridSpan w:val="4"/>
            <w:vAlign w:val="center"/>
          </w:tcPr>
          <w:p w14:paraId="255E5439" w14:textId="03CECEE5" w:rsidR="00451B5E" w:rsidRPr="00D23EE9" w:rsidRDefault="006F757C" w:rsidP="00D23EE9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bookmarkStart w:id="0" w:name="_GoBack"/>
            <w:bookmarkEnd w:id="0"/>
            <w:r w:rsidRPr="00D23EE9">
              <w:rPr>
                <w:rFonts w:ascii="Bookman Old Style" w:hAnsi="Bookman Old Style" w:cs="Arial"/>
                <w:b/>
                <w:bCs/>
              </w:rPr>
              <w:t>Anomalous Results</w:t>
            </w:r>
          </w:p>
        </w:tc>
        <w:tc>
          <w:tcPr>
            <w:tcW w:w="1519" w:type="dxa"/>
            <w:gridSpan w:val="2"/>
          </w:tcPr>
          <w:p w14:paraId="5C6B505D" w14:textId="77777777" w:rsidR="00451B5E" w:rsidRDefault="00451B5E" w:rsidP="00D441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084AC57A" w14:textId="77777777" w:rsidR="00451B5E" w:rsidRP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37867EEF" w14:textId="77777777" w:rsidR="00451B5E" w:rsidRDefault="00451B5E" w:rsidP="00451B5E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3DC077B5" w14:textId="77777777" w:rsidR="00451B5E" w:rsidRPr="00451B5E" w:rsidRDefault="00451B5E" w:rsidP="00451B5E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1BBD2F47" w14:textId="77777777" w:rsidR="00451B5E" w:rsidRDefault="00451B5E" w:rsidP="00451B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F9BD518" w14:textId="77777777" w:rsidR="00451B5E" w:rsidRDefault="00451B5E" w:rsidP="00D441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BF6E3F8" w14:textId="77777777" w:rsidR="00451B5E" w:rsidRDefault="00451B5E" w:rsidP="00D441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ED1E21B" w14:textId="77777777" w:rsidR="00451B5E" w:rsidRPr="00F12423" w:rsidRDefault="00451B5E" w:rsidP="00451B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00307F8" w14:textId="77777777" w:rsidR="00451B5E" w:rsidRPr="006F757C" w:rsidRDefault="006F757C" w:rsidP="00CF0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 recall and reinforce the skills of</w:t>
            </w:r>
          </w:p>
          <w:p w14:paraId="5271DD98" w14:textId="77777777" w:rsidR="006F757C" w:rsidRPr="006F757C" w:rsidRDefault="006F757C" w:rsidP="00CF0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Drawing curves of best fit on graphs</w:t>
            </w:r>
          </w:p>
          <w:p w14:paraId="670DBFAF" w14:textId="56DC0C1E" w:rsidR="006F757C" w:rsidRPr="00F12423" w:rsidRDefault="006F757C" w:rsidP="00CF01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Spotting anomalous results.</w:t>
            </w:r>
          </w:p>
        </w:tc>
        <w:tc>
          <w:tcPr>
            <w:tcW w:w="1843" w:type="dxa"/>
            <w:gridSpan w:val="2"/>
          </w:tcPr>
          <w:p w14:paraId="315D3748" w14:textId="77777777" w:rsidR="00CF01BB" w:rsidRDefault="00CF01BB" w:rsidP="00CF01B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the topic.</w:t>
            </w:r>
          </w:p>
          <w:p w14:paraId="157F9849" w14:textId="202AC1F3" w:rsidR="00451B5E" w:rsidRPr="00F12423" w:rsidRDefault="00451B5E" w:rsidP="00D44171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0751CA49" w14:textId="77777777" w:rsidR="00CF01BB" w:rsidRDefault="00CF01BB" w:rsidP="00CF01BB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67CA0060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Entry &amp; exit card</w:t>
            </w:r>
          </w:p>
          <w:p w14:paraId="4B7D4302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1F807F4B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1FA01260" w14:textId="77777777" w:rsidR="00CF01BB" w:rsidRPr="00770B4B" w:rsidRDefault="00CF01BB" w:rsidP="00CF01BB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5B01D7B9" w14:textId="5AEDB435" w:rsidR="00451B5E" w:rsidRPr="00CF01BB" w:rsidRDefault="00CF01BB" w:rsidP="00CF01BB">
            <w:pPr>
              <w:rPr>
                <w:rFonts w:ascii="Bookman Old Style" w:hAnsi="Bookman Old Style" w:cs="Arial"/>
                <w:bCs/>
                <w:sz w:val="18"/>
              </w:rPr>
            </w:pPr>
            <w:r w:rsidRPr="00CF01BB">
              <w:rPr>
                <w:rFonts w:ascii="Bookman Old Style" w:hAnsi="Bookman Old Style"/>
                <w:bCs/>
                <w:sz w:val="18"/>
              </w:rPr>
              <w:t>Peer assessment</w:t>
            </w:r>
          </w:p>
        </w:tc>
      </w:tr>
      <w:tr w:rsidR="00451B5E" w:rsidRPr="00F12423" w14:paraId="2330FE6A" w14:textId="77777777" w:rsidTr="00451B5E">
        <w:trPr>
          <w:gridAfter w:val="11"/>
          <w:wAfter w:w="9791" w:type="dxa"/>
          <w:jc w:val="center"/>
        </w:trPr>
        <w:tc>
          <w:tcPr>
            <w:tcW w:w="1838" w:type="dxa"/>
          </w:tcPr>
          <w:p w14:paraId="3A48F752" w14:textId="754EEC8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19EC8EDA" w14:textId="77777777" w:rsidR="00451B5E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451B5E" w:rsidRPr="00F12423" w14:paraId="0D060C1D" w14:textId="77777777" w:rsidTr="00451B5E">
        <w:trPr>
          <w:trHeight w:val="1700"/>
          <w:jc w:val="center"/>
        </w:trPr>
        <w:tc>
          <w:tcPr>
            <w:tcW w:w="1838" w:type="dxa"/>
            <w:vAlign w:val="center"/>
          </w:tcPr>
          <w:p w14:paraId="299CEB58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03FD69B6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BCD1D52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14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76EAA116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2232C214" w14:textId="77777777" w:rsidR="00451B5E" w:rsidRPr="00F12423" w:rsidRDefault="00451B5E" w:rsidP="0036531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3"/>
            <w:vAlign w:val="center"/>
          </w:tcPr>
          <w:p w14:paraId="155418E5" w14:textId="797C3F20" w:rsidR="00A45C09" w:rsidRPr="00A45C09" w:rsidRDefault="00A45C09" w:rsidP="00A45C09">
            <w:pPr>
              <w:rPr>
                <w:rFonts w:ascii="Times New Roman" w:hAnsi="Times New Roman"/>
                <w:b/>
                <w:bCs/>
              </w:rPr>
            </w:pPr>
            <w:r w:rsidRPr="00A45C09">
              <w:rPr>
                <w:rFonts w:ascii="Times New Roman" w:hAnsi="Times New Roman"/>
                <w:b/>
                <w:bCs/>
              </w:rPr>
              <w:t>.Mixtures,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45C09">
              <w:rPr>
                <w:rFonts w:ascii="Times New Roman" w:hAnsi="Times New Roman"/>
                <w:b/>
                <w:bCs/>
              </w:rPr>
              <w:t>Solutions and suspensions</w:t>
            </w:r>
          </w:p>
          <w:p w14:paraId="564BBD44" w14:textId="34F8DE42" w:rsidR="00A45C09" w:rsidRPr="006B2E0C" w:rsidRDefault="00A45C09" w:rsidP="00A45C09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>Mixing liquids</w:t>
            </w:r>
          </w:p>
          <w:p w14:paraId="32A8BCC2" w14:textId="5E5CD3D1" w:rsidR="00A45C09" w:rsidRPr="006B2E0C" w:rsidRDefault="00A45C09" w:rsidP="00A45C09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>Solvents</w:t>
            </w:r>
          </w:p>
          <w:p w14:paraId="104C4120" w14:textId="408FE294" w:rsidR="00451B5E" w:rsidRPr="00F12423" w:rsidRDefault="00451B5E" w:rsidP="0036531F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B7F81AC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459E923A" w14:textId="77777777" w:rsidR="00CF01BB" w:rsidRPr="00451B5E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6F5CA6BD" w14:textId="77777777" w:rsidR="00CF01BB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5075A189" w14:textId="77777777" w:rsidR="00CF01BB" w:rsidRPr="00451B5E" w:rsidRDefault="00CF01BB" w:rsidP="00CF01B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4BC2EECB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04FBC6A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86B2384" w14:textId="77777777" w:rsidR="00451B5E" w:rsidRPr="00CF01BB" w:rsidRDefault="00451B5E" w:rsidP="00CF01BB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8C28DC" w14:textId="2EF8CB7D" w:rsidR="00A45C09" w:rsidRPr="00A45C09" w:rsidRDefault="008A3BDC" w:rsidP="00A45C0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To I</w:t>
            </w:r>
            <w:r w:rsidR="00A45C09" w:rsidRPr="00A45C09">
              <w:rPr>
                <w:rFonts w:ascii="Bookman Old Style" w:hAnsi="Bookman Old Style"/>
                <w:bCs/>
              </w:rPr>
              <w:t>dentify mixtures, solutions &amp; suspensions</w:t>
            </w:r>
          </w:p>
          <w:p w14:paraId="6E087EC6" w14:textId="288B4580" w:rsidR="00A45C09" w:rsidRPr="00A45C09" w:rsidRDefault="00A45C09" w:rsidP="00A45C0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Cs/>
              </w:rPr>
            </w:pPr>
            <w:r w:rsidRPr="00A45C09">
              <w:rPr>
                <w:rFonts w:ascii="Bookman Old Style" w:hAnsi="Bookman Old Style"/>
                <w:bCs/>
              </w:rPr>
              <w:t>Recognise solvents and its role in solutions.</w:t>
            </w:r>
          </w:p>
          <w:p w14:paraId="61EF82FD" w14:textId="77777777" w:rsidR="00451B5E" w:rsidRPr="00F12423" w:rsidRDefault="00451B5E" w:rsidP="00FF2EE5">
            <w:pPr>
              <w:spacing w:after="0"/>
              <w:jc w:val="both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1EA463" w14:textId="77777777" w:rsidR="00CF01BB" w:rsidRDefault="00CF01BB" w:rsidP="00CF01BB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the topic.</w:t>
            </w:r>
          </w:p>
          <w:p w14:paraId="777D46B9" w14:textId="5701E979" w:rsidR="00D06AF0" w:rsidRDefault="00D06AF0" w:rsidP="00D06AF0">
            <w:pPr>
              <w:pStyle w:val="ListParagraph"/>
              <w:numPr>
                <w:ilvl w:val="0"/>
                <w:numId w:val="2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Practicing SATs </w:t>
            </w: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QUESTIONS</w:t>
            </w:r>
          </w:p>
          <w:p w14:paraId="37594A1F" w14:textId="77777777" w:rsidR="00D06AF0" w:rsidRDefault="00D06AF0" w:rsidP="00D06AF0">
            <w:pPr>
              <w:pStyle w:val="ListParagraph"/>
              <w:spacing w:after="0"/>
              <w:ind w:left="329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  <w:p w14:paraId="3C80FF79" w14:textId="17252847" w:rsidR="00451B5E" w:rsidRPr="00CF01BB" w:rsidRDefault="00451B5E" w:rsidP="00CF01BB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0C92A7A8" w14:textId="77777777" w:rsidR="00451B5E" w:rsidRDefault="00451B5E" w:rsidP="00D44171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52932E6B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7368AB97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118BAF34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36CD0E5F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3BD59D73" w14:textId="25ED1877" w:rsidR="00451B5E" w:rsidRPr="00F12423" w:rsidRDefault="00451B5E" w:rsidP="00D44171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451B5E" w:rsidRPr="00F12423" w14:paraId="4635138C" w14:textId="77777777" w:rsidTr="00451B5E">
        <w:trPr>
          <w:gridAfter w:val="11"/>
          <w:wAfter w:w="9791" w:type="dxa"/>
          <w:jc w:val="center"/>
        </w:trPr>
        <w:tc>
          <w:tcPr>
            <w:tcW w:w="1838" w:type="dxa"/>
          </w:tcPr>
          <w:p w14:paraId="3C0B6504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54CFE29A" w14:textId="77777777" w:rsidR="00451B5E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451B5E" w:rsidRPr="00F12423" w14:paraId="59F582A3" w14:textId="77777777" w:rsidTr="00451B5E">
        <w:trPr>
          <w:trHeight w:val="50"/>
          <w:jc w:val="center"/>
        </w:trPr>
        <w:tc>
          <w:tcPr>
            <w:tcW w:w="1838" w:type="dxa"/>
            <w:vAlign w:val="center"/>
          </w:tcPr>
          <w:p w14:paraId="7D3BC762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795CFF85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7FC39A82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0E0B5D8C" w14:textId="77777777" w:rsidR="00451B5E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510821F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455CDD4B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16A24DA8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B89DD7A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23027B0C" w14:textId="77777777" w:rsidR="00451B5E" w:rsidRDefault="00451B5E" w:rsidP="0036531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31373A3A" w14:textId="77777777" w:rsidR="00451B5E" w:rsidRPr="00F12423" w:rsidRDefault="00451B5E" w:rsidP="0036531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3"/>
          </w:tcPr>
          <w:p w14:paraId="54FA8871" w14:textId="4268D2D4" w:rsidR="008A3BDC" w:rsidRPr="006B2E0C" w:rsidRDefault="008A3BDC" w:rsidP="008A3BDC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2E1719">
              <w:rPr>
                <w:rFonts w:ascii="Times New Roman" w:hAnsi="Times New Roman"/>
                <w:b/>
                <w:bCs/>
              </w:rPr>
              <w:t>1.</w:t>
            </w:r>
            <w:r w:rsidRPr="006B2E0C">
              <w:rPr>
                <w:rFonts w:ascii="Times New Roman" w:hAnsi="Times New Roman"/>
                <w:b/>
                <w:bCs/>
              </w:rPr>
              <w:t>Separating</w:t>
            </w:r>
            <w:proofErr w:type="gramEnd"/>
            <w:r w:rsidRPr="006B2E0C">
              <w:rPr>
                <w:rFonts w:ascii="Times New Roman" w:hAnsi="Times New Roman"/>
                <w:b/>
                <w:bCs/>
              </w:rPr>
              <w:t xml:space="preserve"> mixtures.</w:t>
            </w:r>
          </w:p>
          <w:p w14:paraId="2A512F51" w14:textId="77777777" w:rsidR="008A3BDC" w:rsidRPr="006B2E0C" w:rsidRDefault="008A3BDC" w:rsidP="008A3BDC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>2.Filtration</w:t>
            </w:r>
          </w:p>
          <w:p w14:paraId="07910F38" w14:textId="77777777" w:rsidR="008A3BDC" w:rsidRPr="006B2E0C" w:rsidRDefault="008A3BDC" w:rsidP="008A3BDC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>3.Centrifugation</w:t>
            </w:r>
          </w:p>
          <w:p w14:paraId="6301942F" w14:textId="77777777" w:rsidR="008A3BDC" w:rsidRPr="006B2E0C" w:rsidRDefault="008A3BDC" w:rsidP="008A3BDC">
            <w:pPr>
              <w:rPr>
                <w:rFonts w:ascii="Times New Roman" w:hAnsi="Times New Roman"/>
                <w:b/>
                <w:bCs/>
              </w:rPr>
            </w:pPr>
            <w:r w:rsidRPr="006B2E0C">
              <w:rPr>
                <w:rFonts w:ascii="Times New Roman" w:hAnsi="Times New Roman"/>
                <w:b/>
                <w:bCs/>
              </w:rPr>
              <w:t>4.Evaporation</w:t>
            </w:r>
          </w:p>
          <w:p w14:paraId="2EC185C2" w14:textId="6AF40DAC" w:rsidR="00451B5E" w:rsidRPr="00F12423" w:rsidRDefault="00451B5E" w:rsidP="0036531F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  <w:gridSpan w:val="3"/>
          </w:tcPr>
          <w:p w14:paraId="2E77F414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4ADB64AD" w14:textId="77777777" w:rsidR="00CF01BB" w:rsidRPr="00451B5E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5DB230A4" w14:textId="77777777" w:rsidR="00CF01BB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1800DDB8" w14:textId="77777777" w:rsidR="00CF01BB" w:rsidRPr="00451B5E" w:rsidRDefault="00CF01BB" w:rsidP="00CF01B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7446A306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4E90C72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D22EAD8" w14:textId="700C99DF" w:rsidR="00451B5E" w:rsidRPr="00CF01BB" w:rsidRDefault="00451B5E" w:rsidP="00CF01B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1353047" w14:textId="77777777" w:rsidR="00451B5E" w:rsidRPr="00F12423" w:rsidRDefault="00451B5E" w:rsidP="0036531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  <w:gridSpan w:val="2"/>
          </w:tcPr>
          <w:p w14:paraId="433A4B45" w14:textId="4924A4A4" w:rsidR="008A3BDC" w:rsidRPr="008A3BDC" w:rsidRDefault="008A3BDC" w:rsidP="008A3B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8A3BDC">
              <w:rPr>
                <w:rFonts w:ascii="Times New Roman" w:hAnsi="Times New Roman"/>
                <w:bCs/>
              </w:rPr>
              <w:t xml:space="preserve">To </w:t>
            </w:r>
            <w:r w:rsidRPr="008A3BDC">
              <w:rPr>
                <w:rFonts w:ascii="Times New Roman" w:hAnsi="Times New Roman"/>
                <w:bCs/>
              </w:rPr>
              <w:t xml:space="preserve"> Explain the method and </w:t>
            </w:r>
            <w:proofErr w:type="spellStart"/>
            <w:r w:rsidRPr="008A3BDC">
              <w:rPr>
                <w:rFonts w:ascii="Times New Roman" w:hAnsi="Times New Roman"/>
                <w:bCs/>
              </w:rPr>
              <w:t>principles</w:t>
            </w:r>
            <w:proofErr w:type="spellEnd"/>
            <w:r w:rsidRPr="008A3BDC">
              <w:rPr>
                <w:rFonts w:ascii="Times New Roman" w:hAnsi="Times New Roman"/>
                <w:bCs/>
              </w:rPr>
              <w:t xml:space="preserve"> involved infiltration, Centrifugation</w:t>
            </w:r>
          </w:p>
          <w:p w14:paraId="0C61D80B" w14:textId="5A21AC5D" w:rsidR="00451B5E" w:rsidRPr="008A3BDC" w:rsidRDefault="008A3BDC" w:rsidP="008A3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18"/>
              </w:rPr>
            </w:pPr>
            <w:proofErr w:type="gramStart"/>
            <w:r w:rsidRPr="008A3BDC">
              <w:rPr>
                <w:rFonts w:ascii="Times New Roman" w:hAnsi="Times New Roman"/>
                <w:bCs/>
              </w:rPr>
              <w:t xml:space="preserve">To </w:t>
            </w:r>
            <w:r w:rsidRPr="008A3BDC">
              <w:rPr>
                <w:rFonts w:ascii="Times New Roman" w:hAnsi="Times New Roman"/>
                <w:bCs/>
              </w:rPr>
              <w:t xml:space="preserve"> Develop</w:t>
            </w:r>
            <w:proofErr w:type="gramEnd"/>
            <w:r w:rsidRPr="008A3BDC">
              <w:rPr>
                <w:rFonts w:ascii="Times New Roman" w:hAnsi="Times New Roman"/>
                <w:bCs/>
              </w:rPr>
              <w:t xml:space="preserve"> and build up skills to demonstrate the method of filtration and</w:t>
            </w:r>
            <w:r w:rsidRPr="008A3BDC">
              <w:rPr>
                <w:rFonts w:ascii="Times New Roman" w:hAnsi="Times New Roman"/>
                <w:b/>
                <w:bCs/>
              </w:rPr>
              <w:t xml:space="preserve"> </w:t>
            </w:r>
            <w:r w:rsidRPr="008A3BDC">
              <w:rPr>
                <w:rFonts w:ascii="Times New Roman" w:hAnsi="Times New Roman"/>
                <w:bCs/>
              </w:rPr>
              <w:t>centrifugation.</w:t>
            </w:r>
          </w:p>
        </w:tc>
        <w:tc>
          <w:tcPr>
            <w:tcW w:w="1843" w:type="dxa"/>
            <w:gridSpan w:val="2"/>
          </w:tcPr>
          <w:p w14:paraId="1D2EF435" w14:textId="77777777" w:rsidR="00FF2EE5" w:rsidRDefault="00FF2EE5" w:rsidP="00FF2E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the topic.</w:t>
            </w:r>
          </w:p>
          <w:p w14:paraId="20A9C75C" w14:textId="2FBD6B62" w:rsidR="00451B5E" w:rsidRPr="00F12423" w:rsidRDefault="00451B5E" w:rsidP="0036531F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5678DE8C" w14:textId="77777777" w:rsidR="008A3BDC" w:rsidRDefault="008A3BDC" w:rsidP="008A3BDC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75FE8EB4" w14:textId="77777777" w:rsidR="008A3BDC" w:rsidRPr="00770B4B" w:rsidRDefault="008A3BDC" w:rsidP="008A3BD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41B5742B" w14:textId="77777777" w:rsidR="008A3BDC" w:rsidRPr="00770B4B" w:rsidRDefault="008A3BDC" w:rsidP="008A3BD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69367B4C" w14:textId="77777777" w:rsidR="008A3BDC" w:rsidRPr="00770B4B" w:rsidRDefault="008A3BDC" w:rsidP="008A3BD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6A24FF1A" w14:textId="77777777" w:rsidR="008A3BDC" w:rsidRPr="00770B4B" w:rsidRDefault="008A3BDC" w:rsidP="008A3BDC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2C51D217" w14:textId="3DA2B456" w:rsidR="00451B5E" w:rsidRPr="00F12423" w:rsidRDefault="00451B5E" w:rsidP="008A3BDC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451B5E" w:rsidRPr="00F12423" w14:paraId="2E867836" w14:textId="77777777" w:rsidTr="00451B5E">
        <w:trPr>
          <w:gridAfter w:val="11"/>
          <w:wAfter w:w="9791" w:type="dxa"/>
          <w:trHeight w:val="305"/>
          <w:jc w:val="center"/>
        </w:trPr>
        <w:tc>
          <w:tcPr>
            <w:tcW w:w="1838" w:type="dxa"/>
          </w:tcPr>
          <w:p w14:paraId="3AA18F97" w14:textId="77777777" w:rsidR="00451B5E" w:rsidRPr="00F12423" w:rsidRDefault="00451B5E" w:rsidP="0036531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3BB875A8" w14:textId="77777777" w:rsidR="00451B5E" w:rsidRDefault="00451B5E" w:rsidP="0036531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451B5E" w:rsidRPr="00F12423" w14:paraId="714447DF" w14:textId="77777777" w:rsidTr="00451B5E">
        <w:trPr>
          <w:trHeight w:val="1601"/>
          <w:jc w:val="center"/>
        </w:trPr>
        <w:tc>
          <w:tcPr>
            <w:tcW w:w="1838" w:type="dxa"/>
            <w:vAlign w:val="center"/>
          </w:tcPr>
          <w:p w14:paraId="77BE82B6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  <w:vertAlign w:val="superscript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 2020</w:t>
            </w:r>
          </w:p>
          <w:p w14:paraId="62A96AD0" w14:textId="77777777" w:rsidR="00451B5E" w:rsidRPr="00F12423" w:rsidRDefault="00451B5E" w:rsidP="003653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873A095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28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26E420A3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18C4E303" w14:textId="77777777" w:rsidR="00451B5E" w:rsidRPr="00F12423" w:rsidRDefault="00451B5E" w:rsidP="0036531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7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4"/>
          </w:tcPr>
          <w:p w14:paraId="49A9C99C" w14:textId="77777777" w:rsidR="00451B5E" w:rsidRDefault="00451B5E" w:rsidP="0036531F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1A8352D" w14:textId="531862A4" w:rsidR="000209CB" w:rsidRPr="006B2E0C" w:rsidRDefault="000209CB" w:rsidP="000209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 w:rsidRPr="006B2E0C">
              <w:rPr>
                <w:rFonts w:ascii="Times New Roman" w:hAnsi="Times New Roman"/>
                <w:b/>
                <w:bCs/>
              </w:rPr>
              <w:t>Fractional Distillation</w:t>
            </w:r>
          </w:p>
          <w:p w14:paraId="54459CBE" w14:textId="698D1A4C" w:rsidR="000209CB" w:rsidRPr="000209CB" w:rsidRDefault="000209CB" w:rsidP="000209C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  <w:r w:rsidRPr="000209CB">
              <w:rPr>
                <w:rFonts w:ascii="Times New Roman" w:hAnsi="Times New Roman"/>
                <w:b/>
                <w:bCs/>
              </w:rPr>
              <w:t>Chromatography</w:t>
            </w:r>
          </w:p>
        </w:tc>
        <w:tc>
          <w:tcPr>
            <w:tcW w:w="1519" w:type="dxa"/>
            <w:gridSpan w:val="2"/>
          </w:tcPr>
          <w:p w14:paraId="0B8F6794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17855D67" w14:textId="77777777" w:rsidR="00CF01BB" w:rsidRPr="00451B5E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725CFA94" w14:textId="77777777" w:rsidR="00CF01BB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7405E883" w14:textId="77777777" w:rsidR="00CF01BB" w:rsidRPr="00451B5E" w:rsidRDefault="00CF01BB" w:rsidP="00CF01B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21B5E766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A7AE6A1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D9AF6C6" w14:textId="77777777" w:rsidR="00451B5E" w:rsidRPr="00F12423" w:rsidRDefault="00451B5E" w:rsidP="00CF0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  <w:gridSpan w:val="2"/>
          </w:tcPr>
          <w:p w14:paraId="3BA76B0B" w14:textId="77777777" w:rsidR="000209CB" w:rsidRPr="000209CB" w:rsidRDefault="000209CB" w:rsidP="000209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209CB">
              <w:rPr>
                <w:rFonts w:ascii="Times New Roman" w:hAnsi="Times New Roman"/>
                <w:bCs/>
              </w:rPr>
              <w:t>Explain the method of distillation and chromatography.</w:t>
            </w:r>
          </w:p>
          <w:p w14:paraId="20C24F1A" w14:textId="78FB29EB" w:rsidR="000209CB" w:rsidRPr="000209CB" w:rsidRDefault="000209CB" w:rsidP="000209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0209CB">
              <w:rPr>
                <w:rFonts w:ascii="Times New Roman" w:hAnsi="Times New Roman"/>
                <w:bCs/>
              </w:rPr>
              <w:t>To</w:t>
            </w:r>
            <w:r w:rsidRPr="000209CB">
              <w:rPr>
                <w:rFonts w:ascii="Times New Roman" w:hAnsi="Times New Roman"/>
                <w:bCs/>
              </w:rPr>
              <w:t xml:space="preserve"> Develop and build skills to demonstrate the method of fractional distillation and chromatography</w:t>
            </w:r>
            <w:r w:rsidRPr="000209CB">
              <w:rPr>
                <w:rFonts w:ascii="Times New Roman" w:hAnsi="Times New Roman"/>
                <w:b/>
                <w:bCs/>
              </w:rPr>
              <w:t>.</w:t>
            </w:r>
          </w:p>
          <w:p w14:paraId="5351AE42" w14:textId="77777777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6161CBC5" w14:textId="77777777" w:rsidR="00FF2EE5" w:rsidRDefault="00FF2EE5" w:rsidP="00D06A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the topic.</w:t>
            </w:r>
          </w:p>
          <w:p w14:paraId="2366936A" w14:textId="77777777" w:rsidR="00D06AF0" w:rsidRDefault="00D06AF0" w:rsidP="00D06A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Practicing SAT QUESTIONS</w:t>
            </w:r>
          </w:p>
          <w:p w14:paraId="7F66BCD1" w14:textId="77777777" w:rsidR="00D06AF0" w:rsidRDefault="00D06AF0" w:rsidP="00D06AF0">
            <w:pPr>
              <w:pStyle w:val="ListParagraph"/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  <w:p w14:paraId="7F96F5FC" w14:textId="77777777" w:rsidR="00451B5E" w:rsidRPr="00FF2EE5" w:rsidRDefault="00451B5E" w:rsidP="00FF2EE5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3C2DDB25" w14:textId="77777777" w:rsidR="00451B5E" w:rsidRDefault="00451B5E" w:rsidP="0036531F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CDE6F89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Observation</w:t>
            </w:r>
          </w:p>
          <w:p w14:paraId="6C699FA0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2B1DBA8E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2E8AB620" w14:textId="77777777" w:rsidR="00451B5E" w:rsidRPr="00770B4B" w:rsidRDefault="00451B5E" w:rsidP="0036531F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5D67C6D9" w14:textId="0B13F67D" w:rsidR="00451B5E" w:rsidRPr="00F12423" w:rsidRDefault="00451B5E" w:rsidP="0036531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451B5E" w:rsidRPr="00F12423" w14:paraId="6737E9E5" w14:textId="77777777" w:rsidTr="00451B5E">
        <w:trPr>
          <w:gridAfter w:val="11"/>
          <w:wAfter w:w="9791" w:type="dxa"/>
          <w:trHeight w:val="212"/>
          <w:jc w:val="center"/>
        </w:trPr>
        <w:tc>
          <w:tcPr>
            <w:tcW w:w="1838" w:type="dxa"/>
          </w:tcPr>
          <w:p w14:paraId="571ECDB9" w14:textId="77777777" w:rsidR="00451B5E" w:rsidRPr="00F12423" w:rsidRDefault="00451B5E" w:rsidP="0036531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843" w:type="dxa"/>
            <w:gridSpan w:val="2"/>
          </w:tcPr>
          <w:p w14:paraId="17D526A3" w14:textId="77777777" w:rsidR="00451B5E" w:rsidRDefault="00451B5E" w:rsidP="0036531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451B5E" w:rsidRPr="00F12423" w14:paraId="682B65F8" w14:textId="77777777" w:rsidTr="00451B5E">
        <w:trPr>
          <w:gridAfter w:val="1"/>
          <w:wAfter w:w="9" w:type="dxa"/>
          <w:trHeight w:val="840"/>
          <w:jc w:val="center"/>
        </w:trPr>
        <w:tc>
          <w:tcPr>
            <w:tcW w:w="1838" w:type="dxa"/>
            <w:vAlign w:val="center"/>
          </w:tcPr>
          <w:p w14:paraId="6714D63F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256C29D9" w14:textId="77777777" w:rsidR="00451B5E" w:rsidRPr="00F12423" w:rsidRDefault="00451B5E" w:rsidP="00D441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18E2015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04718C97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132B30DC" w14:textId="77777777" w:rsidR="00451B5E" w:rsidRPr="00F12423" w:rsidRDefault="00451B5E" w:rsidP="00D441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4"/>
          </w:tcPr>
          <w:p w14:paraId="5D1E407D" w14:textId="77777777" w:rsidR="00451B5E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0231672" w14:textId="77777777" w:rsidR="00CF01BB" w:rsidRDefault="00CF01BB" w:rsidP="00D441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D20F20C" w14:textId="77777777" w:rsidR="00CF01BB" w:rsidRDefault="00CF01BB" w:rsidP="00D441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17E3DA27" w14:textId="77777777" w:rsidR="00451B5E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REVISION</w:t>
            </w:r>
          </w:p>
          <w:p w14:paraId="1B34BB40" w14:textId="77777777" w:rsidR="000209CB" w:rsidRDefault="000209CB" w:rsidP="00D441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7AFE1DA4" w14:textId="510038C0" w:rsidR="000209CB" w:rsidRPr="00F12423" w:rsidRDefault="000209CB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  <w:r>
              <w:rPr>
                <w:rFonts w:ascii="Bookman Old Style" w:hAnsi="Bookman Old Style"/>
                <w:b/>
                <w:bCs/>
              </w:rPr>
              <w:t>Topics of term 1 &amp; 2</w:t>
            </w:r>
          </w:p>
        </w:tc>
        <w:tc>
          <w:tcPr>
            <w:tcW w:w="1510" w:type="dxa"/>
          </w:tcPr>
          <w:p w14:paraId="08248C62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7D2A2D8A" w14:textId="77777777" w:rsidR="00CF01BB" w:rsidRPr="00451B5E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Group activity</w:t>
            </w:r>
          </w:p>
          <w:p w14:paraId="56221233" w14:textId="77777777" w:rsidR="00CF01BB" w:rsidRDefault="00CF01BB" w:rsidP="00CF01BB">
            <w:pPr>
              <w:rPr>
                <w:rFonts w:ascii="Times New Roman" w:hAnsi="Times New Roman"/>
                <w:bCs/>
              </w:rPr>
            </w:pPr>
            <w:r w:rsidRPr="00451B5E">
              <w:rPr>
                <w:rFonts w:ascii="Times New Roman" w:hAnsi="Times New Roman"/>
                <w:bCs/>
              </w:rPr>
              <w:t>Lab.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51B5E">
              <w:rPr>
                <w:rFonts w:ascii="Times New Roman" w:hAnsi="Times New Roman"/>
                <w:bCs/>
              </w:rPr>
              <w:t>activity</w:t>
            </w:r>
          </w:p>
          <w:p w14:paraId="74210D29" w14:textId="77777777" w:rsidR="00CF01BB" w:rsidRPr="00451B5E" w:rsidRDefault="00CF01BB" w:rsidP="00CF01B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51B5E">
              <w:rPr>
                <w:rFonts w:ascii="Times New Roman" w:hAnsi="Times New Roman"/>
                <w:bCs/>
              </w:rPr>
              <w:t>Mind mapping</w:t>
            </w:r>
          </w:p>
          <w:p w14:paraId="3302C78B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CADFDD6" w14:textId="77777777" w:rsidR="00CF01BB" w:rsidRDefault="00CF01BB" w:rsidP="00CF01BB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1C425DA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  <w:gridSpan w:val="2"/>
          </w:tcPr>
          <w:p w14:paraId="763D06FF" w14:textId="77777777" w:rsidR="00451B5E" w:rsidRDefault="00451B5E" w:rsidP="00D4417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E42527C" w14:textId="4ACC4F39" w:rsidR="00451B5E" w:rsidRPr="009F554D" w:rsidRDefault="009F554D" w:rsidP="009F55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F554D">
              <w:rPr>
                <w:rFonts w:ascii="Bookman Old Style" w:hAnsi="Bookman Old Style" w:cs="Arial"/>
                <w:bCs/>
              </w:rPr>
              <w:t xml:space="preserve">To revise the previous topics </w:t>
            </w:r>
          </w:p>
        </w:tc>
        <w:tc>
          <w:tcPr>
            <w:tcW w:w="1843" w:type="dxa"/>
            <w:gridSpan w:val="2"/>
          </w:tcPr>
          <w:p w14:paraId="71631D9C" w14:textId="77777777" w:rsidR="00451B5E" w:rsidRDefault="00451B5E" w:rsidP="00D4417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D32B37" w14:textId="77777777" w:rsidR="00FF2EE5" w:rsidRDefault="00FF2EE5" w:rsidP="00FF2E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the topic.</w:t>
            </w:r>
          </w:p>
          <w:p w14:paraId="0273DD37" w14:textId="30A8A5B1" w:rsidR="00451B5E" w:rsidRPr="00F12423" w:rsidRDefault="00451B5E" w:rsidP="00D44171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  <w:gridSpan w:val="2"/>
          </w:tcPr>
          <w:p w14:paraId="757A2896" w14:textId="77777777" w:rsidR="00451B5E" w:rsidRDefault="00451B5E" w:rsidP="00D44171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C12EF16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Questioning</w:t>
            </w:r>
          </w:p>
          <w:p w14:paraId="6D6AEEF0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</w:t>
            </w:r>
            <w:r w:rsidRPr="00770B4B">
              <w:rPr>
                <w:rFonts w:ascii="Bookman Old Style" w:hAnsi="Bookman Old Style"/>
                <w:bCs/>
                <w:sz w:val="18"/>
              </w:rPr>
              <w:t>assessment</w:t>
            </w:r>
          </w:p>
          <w:p w14:paraId="3A5D661F" w14:textId="77777777" w:rsidR="00451B5E" w:rsidRPr="00770B4B" w:rsidRDefault="00451B5E" w:rsidP="00D4417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 w:rsidRPr="00770B4B">
              <w:rPr>
                <w:rFonts w:ascii="Bookman Old Style" w:hAnsi="Bookman Old Style"/>
                <w:bCs/>
                <w:sz w:val="18"/>
              </w:rPr>
              <w:t>Peer assessment</w:t>
            </w:r>
          </w:p>
          <w:p w14:paraId="31FA3E0E" w14:textId="108E07ED" w:rsidR="00451B5E" w:rsidRDefault="00451B5E" w:rsidP="00D4417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451B5E" w:rsidRPr="00F12423" w14:paraId="429E0DC6" w14:textId="77777777" w:rsidTr="00451B5E">
        <w:trPr>
          <w:gridAfter w:val="12"/>
          <w:wAfter w:w="10783" w:type="dxa"/>
          <w:trHeight w:val="840"/>
          <w:jc w:val="center"/>
        </w:trPr>
        <w:tc>
          <w:tcPr>
            <w:tcW w:w="1838" w:type="dxa"/>
            <w:vAlign w:val="center"/>
          </w:tcPr>
          <w:p w14:paraId="18DC795E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5D28B914" w14:textId="77777777" w:rsidR="00451B5E" w:rsidRPr="00F12423" w:rsidRDefault="00451B5E" w:rsidP="00D441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E511B5D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9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0893BC98" w14:textId="77777777" w:rsidR="00451B5E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26B6C5CC" w14:textId="77777777" w:rsidR="00451B5E" w:rsidRDefault="00451B5E" w:rsidP="00D441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</w:tr>
      <w:tr w:rsidR="00451B5E" w:rsidRPr="00F12423" w14:paraId="1E2F73E3" w14:textId="77777777" w:rsidTr="00451B5E">
        <w:trPr>
          <w:gridAfter w:val="13"/>
          <w:wAfter w:w="11629" w:type="dxa"/>
          <w:trHeight w:val="253"/>
          <w:jc w:val="center"/>
        </w:trPr>
        <w:tc>
          <w:tcPr>
            <w:tcW w:w="1843" w:type="dxa"/>
          </w:tcPr>
          <w:p w14:paraId="7C2B24CB" w14:textId="77777777" w:rsidR="00451B5E" w:rsidRDefault="00451B5E" w:rsidP="00D441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451B5E" w:rsidRPr="00F12423" w14:paraId="30F785A6" w14:textId="77777777" w:rsidTr="00451B5E">
        <w:trPr>
          <w:gridAfter w:val="12"/>
          <w:wAfter w:w="10783" w:type="dxa"/>
          <w:trHeight w:val="840"/>
          <w:jc w:val="center"/>
        </w:trPr>
        <w:tc>
          <w:tcPr>
            <w:tcW w:w="1838" w:type="dxa"/>
            <w:vAlign w:val="center"/>
          </w:tcPr>
          <w:p w14:paraId="1D7D93EC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75A09102" w14:textId="77777777" w:rsidR="00451B5E" w:rsidRPr="00F12423" w:rsidRDefault="00451B5E" w:rsidP="00D441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BE7F67C" w14:textId="77777777" w:rsidR="00451B5E" w:rsidRPr="00F12423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24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June,</w:t>
            </w:r>
            <w:r w:rsidRPr="00F12423">
              <w:rPr>
                <w:rFonts w:ascii="Bookman Old Style" w:hAnsi="Bookman Old Style"/>
                <w:b/>
                <w:sz w:val="18"/>
              </w:rPr>
              <w:t>2019</w:t>
            </w:r>
          </w:p>
          <w:p w14:paraId="7CE7B727" w14:textId="77777777" w:rsidR="00451B5E" w:rsidRDefault="00451B5E" w:rsidP="00D44171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06A57A4" w14:textId="77777777" w:rsidR="00451B5E" w:rsidRPr="00F12423" w:rsidRDefault="00451B5E" w:rsidP="00D441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</w:tr>
      <w:tr w:rsidR="00451B5E" w:rsidRPr="00F12423" w14:paraId="2D36582B" w14:textId="77777777" w:rsidTr="00451B5E">
        <w:trPr>
          <w:gridAfter w:val="13"/>
          <w:wAfter w:w="11629" w:type="dxa"/>
          <w:trHeight w:val="565"/>
          <w:jc w:val="center"/>
        </w:trPr>
        <w:tc>
          <w:tcPr>
            <w:tcW w:w="1843" w:type="dxa"/>
            <w:shd w:val="clear" w:color="auto" w:fill="FFE599" w:themeFill="accent4" w:themeFillTint="66"/>
          </w:tcPr>
          <w:p w14:paraId="79397B26" w14:textId="77777777" w:rsidR="00451B5E" w:rsidRPr="00321C41" w:rsidRDefault="00451B5E" w:rsidP="00D4417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</w:p>
        </w:tc>
      </w:tr>
    </w:tbl>
    <w:p w14:paraId="18E12ABD" w14:textId="77777777" w:rsidR="003E6A88" w:rsidRPr="00FD61FE" w:rsidRDefault="003E6A88" w:rsidP="003E6A88">
      <w:pPr>
        <w:rPr>
          <w:b/>
          <w:sz w:val="28"/>
          <w:szCs w:val="28"/>
        </w:rPr>
      </w:pPr>
    </w:p>
    <w:p w14:paraId="2DBB00B3" w14:textId="77777777" w:rsidR="003E6A88" w:rsidRDefault="003E6A88"/>
    <w:sectPr w:rsidR="003E6A88" w:rsidSect="003E6A88">
      <w:pgSz w:w="16838" w:h="11906" w:orient="landscape" w:code="9"/>
      <w:pgMar w:top="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0F78" w14:textId="77777777" w:rsidR="0020511D" w:rsidRDefault="0020511D">
      <w:pPr>
        <w:spacing w:after="0" w:line="240" w:lineRule="auto"/>
      </w:pPr>
      <w:r>
        <w:separator/>
      </w:r>
    </w:p>
  </w:endnote>
  <w:endnote w:type="continuationSeparator" w:id="0">
    <w:p w14:paraId="07C5D81F" w14:textId="77777777" w:rsidR="0020511D" w:rsidRDefault="0020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ff1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_u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1F4E" w14:textId="77777777" w:rsidR="0020511D" w:rsidRDefault="0020511D">
      <w:pPr>
        <w:spacing w:after="0" w:line="240" w:lineRule="auto"/>
      </w:pPr>
      <w:r>
        <w:separator/>
      </w:r>
    </w:p>
  </w:footnote>
  <w:footnote w:type="continuationSeparator" w:id="0">
    <w:p w14:paraId="4D181449" w14:textId="77777777" w:rsidR="0020511D" w:rsidRDefault="0020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5DF"/>
    <w:multiLevelType w:val="hybridMultilevel"/>
    <w:tmpl w:val="27041F5E"/>
    <w:lvl w:ilvl="0" w:tplc="D5E687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F1B"/>
    <w:multiLevelType w:val="hybridMultilevel"/>
    <w:tmpl w:val="F73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898"/>
    <w:multiLevelType w:val="hybridMultilevel"/>
    <w:tmpl w:val="728A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710"/>
    <w:multiLevelType w:val="hybridMultilevel"/>
    <w:tmpl w:val="2A1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6988"/>
    <w:multiLevelType w:val="hybridMultilevel"/>
    <w:tmpl w:val="7672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34F9"/>
    <w:multiLevelType w:val="hybridMultilevel"/>
    <w:tmpl w:val="405C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A32CF"/>
    <w:multiLevelType w:val="hybridMultilevel"/>
    <w:tmpl w:val="F91C3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3D1E"/>
    <w:multiLevelType w:val="hybridMultilevel"/>
    <w:tmpl w:val="28EC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DFB"/>
    <w:multiLevelType w:val="hybridMultilevel"/>
    <w:tmpl w:val="6D749AF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>
    <w:nsid w:val="41132E59"/>
    <w:multiLevelType w:val="multilevel"/>
    <w:tmpl w:val="823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9683B"/>
    <w:multiLevelType w:val="hybridMultilevel"/>
    <w:tmpl w:val="F198F5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8"/>
    <w:rsid w:val="000209CB"/>
    <w:rsid w:val="00041CE0"/>
    <w:rsid w:val="001511BE"/>
    <w:rsid w:val="001E079A"/>
    <w:rsid w:val="0020511D"/>
    <w:rsid w:val="002E1719"/>
    <w:rsid w:val="00323BEB"/>
    <w:rsid w:val="0036531F"/>
    <w:rsid w:val="003E6A88"/>
    <w:rsid w:val="004236EE"/>
    <w:rsid w:val="00451B5E"/>
    <w:rsid w:val="006F757C"/>
    <w:rsid w:val="007B4D69"/>
    <w:rsid w:val="007D70F7"/>
    <w:rsid w:val="007F13E5"/>
    <w:rsid w:val="00893EF2"/>
    <w:rsid w:val="008A3BDC"/>
    <w:rsid w:val="009F554D"/>
    <w:rsid w:val="00A45C09"/>
    <w:rsid w:val="00AB17C7"/>
    <w:rsid w:val="00BC5801"/>
    <w:rsid w:val="00CF01BB"/>
    <w:rsid w:val="00D04970"/>
    <w:rsid w:val="00D06AF0"/>
    <w:rsid w:val="00D23EE9"/>
    <w:rsid w:val="00D44171"/>
    <w:rsid w:val="00E66218"/>
    <w:rsid w:val="00EB24A3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4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88"/>
    <w:pPr>
      <w:ind w:left="720"/>
      <w:contextualSpacing/>
    </w:pPr>
  </w:style>
  <w:style w:type="paragraph" w:customStyle="1" w:styleId="Default">
    <w:name w:val="Default"/>
    <w:rsid w:val="003E6A8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65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88"/>
    <w:pPr>
      <w:ind w:left="720"/>
      <w:contextualSpacing/>
    </w:pPr>
  </w:style>
  <w:style w:type="paragraph" w:customStyle="1" w:styleId="Default">
    <w:name w:val="Default"/>
    <w:rsid w:val="003E6A8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65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AJAMIL</dc:creator>
  <cp:keywords/>
  <dc:description/>
  <cp:lastModifiedBy>LENOVO</cp:lastModifiedBy>
  <cp:revision>15</cp:revision>
  <dcterms:created xsi:type="dcterms:W3CDTF">2020-04-11T18:01:00Z</dcterms:created>
  <dcterms:modified xsi:type="dcterms:W3CDTF">2020-04-12T15:22:00Z</dcterms:modified>
</cp:coreProperties>
</file>